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9B0" w:rsidRPr="00B81C4B" w:rsidRDefault="009149B0" w:rsidP="003A7635">
      <w:pPr>
        <w:pStyle w:val="Listenabsatz"/>
        <w:spacing w:before="100" w:beforeAutospacing="1" w:after="100" w:afterAutospacing="1" w:line="240" w:lineRule="auto"/>
        <w:ind w:left="0"/>
        <w:jc w:val="center"/>
        <w:outlineLvl w:val="0"/>
        <w:rPr>
          <w:b/>
          <w:bCs/>
          <w:color w:val="595959"/>
          <w:kern w:val="36"/>
          <w:sz w:val="28"/>
          <w:szCs w:val="28"/>
          <w:lang w:val="en-GB"/>
        </w:rPr>
      </w:pPr>
      <w:r w:rsidRPr="00B81C4B">
        <w:rPr>
          <w:color w:val="595959"/>
          <w:kern w:val="36"/>
          <w:sz w:val="28"/>
          <w:szCs w:val="28"/>
          <w:lang w:val="en-GB"/>
        </w:rPr>
        <w:br/>
      </w:r>
      <w:r w:rsidRPr="00B81C4B">
        <w:rPr>
          <w:color w:val="595959"/>
          <w:kern w:val="36"/>
          <w:sz w:val="28"/>
          <w:szCs w:val="28"/>
          <w:lang w:val="en-GB"/>
        </w:rPr>
        <w:br/>
      </w:r>
    </w:p>
    <w:p w:rsidR="009149B0" w:rsidRPr="00B81C4B" w:rsidRDefault="009149B0" w:rsidP="001B15E5">
      <w:pPr>
        <w:spacing w:before="100" w:beforeAutospacing="1" w:after="100" w:afterAutospacing="1" w:line="240" w:lineRule="auto"/>
        <w:outlineLvl w:val="0"/>
        <w:rPr>
          <w:color w:val="404040"/>
          <w:sz w:val="24"/>
          <w:szCs w:val="24"/>
          <w:lang w:val="en-GB"/>
        </w:rPr>
      </w:pPr>
      <w:r w:rsidRPr="00B81C4B">
        <w:rPr>
          <w:b/>
          <w:bCs/>
          <w:color w:val="7F7F7F"/>
          <w:kern w:val="36"/>
          <w:sz w:val="36"/>
          <w:szCs w:val="36"/>
          <w:lang w:val="en-GB"/>
        </w:rPr>
        <w:t>Press release</w:t>
      </w:r>
      <w:r w:rsidRPr="00B81C4B">
        <w:rPr>
          <w:color w:val="404040"/>
          <w:kern w:val="36"/>
          <w:sz w:val="44"/>
          <w:szCs w:val="44"/>
          <w:lang w:val="en-GB"/>
        </w:rPr>
        <w:br/>
      </w:r>
      <w:r w:rsidR="00597ADA">
        <w:rPr>
          <w:color w:val="404040"/>
          <w:sz w:val="24"/>
          <w:szCs w:val="24"/>
          <w:lang w:val="en-GB"/>
        </w:rPr>
        <w:t xml:space="preserve">07 July </w:t>
      </w:r>
      <w:r w:rsidRPr="00B81C4B">
        <w:rPr>
          <w:color w:val="404040"/>
          <w:sz w:val="24"/>
          <w:szCs w:val="24"/>
          <w:lang w:val="en-GB"/>
        </w:rPr>
        <w:t>2014</w:t>
      </w:r>
    </w:p>
    <w:p w:rsidR="009149B0" w:rsidRPr="00B81C4B" w:rsidRDefault="009149B0" w:rsidP="001B15E5">
      <w:pPr>
        <w:tabs>
          <w:tab w:val="left" w:pos="7655"/>
        </w:tabs>
        <w:spacing w:before="100" w:beforeAutospacing="1" w:after="100" w:afterAutospacing="1" w:line="240" w:lineRule="auto"/>
        <w:ind w:right="1699"/>
        <w:outlineLvl w:val="1"/>
        <w:rPr>
          <w:b/>
          <w:bCs/>
          <w:color w:val="595959"/>
          <w:sz w:val="32"/>
          <w:szCs w:val="32"/>
          <w:lang w:val="en-GB"/>
        </w:rPr>
      </w:pPr>
      <w:r w:rsidRPr="00B81C4B">
        <w:rPr>
          <w:b/>
          <w:bCs/>
          <w:color w:val="595959"/>
          <w:sz w:val="24"/>
          <w:szCs w:val="24"/>
          <w:lang w:val="en-GB"/>
        </w:rPr>
        <w:t>Trend for 2015:</w:t>
      </w:r>
      <w:r w:rsidRPr="00B81C4B">
        <w:rPr>
          <w:color w:val="595959"/>
          <w:sz w:val="24"/>
          <w:szCs w:val="24"/>
          <w:lang w:val="en-GB"/>
        </w:rPr>
        <w:t xml:space="preserve"> </w:t>
      </w:r>
      <w:r w:rsidRPr="00B81C4B">
        <w:rPr>
          <w:b/>
          <w:bCs/>
          <w:color w:val="595959"/>
          <w:sz w:val="24"/>
          <w:szCs w:val="24"/>
          <w:lang w:val="en-GB"/>
        </w:rPr>
        <w:t xml:space="preserve">e-bike display with </w:t>
      </w:r>
      <w:proofErr w:type="spellStart"/>
      <w:r w:rsidRPr="00B81C4B">
        <w:rPr>
          <w:b/>
          <w:bCs/>
          <w:color w:val="595959"/>
          <w:sz w:val="24"/>
          <w:szCs w:val="24"/>
          <w:lang w:val="en-GB"/>
        </w:rPr>
        <w:t>smartphone</w:t>
      </w:r>
      <w:proofErr w:type="spellEnd"/>
      <w:r w:rsidRPr="00B81C4B">
        <w:rPr>
          <w:b/>
          <w:bCs/>
          <w:color w:val="595959"/>
          <w:sz w:val="24"/>
          <w:szCs w:val="24"/>
          <w:lang w:val="en-GB"/>
        </w:rPr>
        <w:t xml:space="preserve"> integration</w:t>
      </w:r>
      <w:r w:rsidRPr="00B81C4B">
        <w:rPr>
          <w:color w:val="595959"/>
          <w:sz w:val="26"/>
          <w:szCs w:val="26"/>
          <w:lang w:val="en-GB"/>
        </w:rPr>
        <w:br/>
      </w:r>
      <w:r w:rsidRPr="00B81C4B">
        <w:rPr>
          <w:b/>
          <w:bCs/>
          <w:color w:val="595959"/>
          <w:sz w:val="28"/>
          <w:szCs w:val="28"/>
          <w:lang w:val="en-GB"/>
        </w:rPr>
        <w:t xml:space="preserve">GO </w:t>
      </w:r>
      <w:proofErr w:type="spellStart"/>
      <w:r w:rsidRPr="00B81C4B">
        <w:rPr>
          <w:b/>
          <w:bCs/>
          <w:color w:val="595959"/>
          <w:sz w:val="28"/>
          <w:szCs w:val="28"/>
          <w:lang w:val="en-GB"/>
        </w:rPr>
        <w:t>SwissDrive</w:t>
      </w:r>
      <w:proofErr w:type="spellEnd"/>
      <w:r w:rsidRPr="00B81C4B">
        <w:rPr>
          <w:b/>
          <w:bCs/>
          <w:color w:val="595959"/>
          <w:sz w:val="28"/>
          <w:szCs w:val="28"/>
          <w:lang w:val="en-GB"/>
        </w:rPr>
        <w:t xml:space="preserve"> offers new colour display and full connectivity via Bluetooth</w:t>
      </w:r>
    </w:p>
    <w:p w:rsidR="009149B0" w:rsidRPr="00B81C4B" w:rsidRDefault="009149B0" w:rsidP="007E71AC">
      <w:pPr>
        <w:numPr>
          <w:ilvl w:val="0"/>
          <w:numId w:val="9"/>
        </w:numPr>
        <w:spacing w:after="120" w:line="240" w:lineRule="auto"/>
        <w:ind w:left="714" w:right="565" w:hanging="357"/>
        <w:rPr>
          <w:b/>
          <w:color w:val="595959"/>
          <w:sz w:val="24"/>
          <w:szCs w:val="24"/>
          <w:lang w:val="en-GB"/>
        </w:rPr>
      </w:pPr>
      <w:r w:rsidRPr="00B81C4B">
        <w:rPr>
          <w:b/>
          <w:bCs/>
          <w:color w:val="595959"/>
          <w:sz w:val="24"/>
          <w:szCs w:val="24"/>
          <w:lang w:val="en-GB"/>
        </w:rPr>
        <w:t xml:space="preserve">Multi-functional EVO display based on wireless data exchange with </w:t>
      </w:r>
      <w:proofErr w:type="spellStart"/>
      <w:r w:rsidRPr="00B81C4B">
        <w:rPr>
          <w:b/>
          <w:bCs/>
          <w:color w:val="595959"/>
          <w:sz w:val="24"/>
          <w:szCs w:val="24"/>
          <w:lang w:val="en-GB"/>
        </w:rPr>
        <w:t>smartphones</w:t>
      </w:r>
      <w:proofErr w:type="spellEnd"/>
    </w:p>
    <w:p w:rsidR="009149B0" w:rsidRPr="00B81C4B" w:rsidRDefault="009149B0" w:rsidP="007E71AC">
      <w:pPr>
        <w:numPr>
          <w:ilvl w:val="0"/>
          <w:numId w:val="9"/>
        </w:numPr>
        <w:spacing w:after="120" w:line="240" w:lineRule="auto"/>
        <w:ind w:left="714" w:right="565" w:hanging="357"/>
        <w:rPr>
          <w:b/>
          <w:color w:val="595959"/>
          <w:sz w:val="24"/>
          <w:szCs w:val="24"/>
          <w:lang w:val="en-GB"/>
        </w:rPr>
      </w:pPr>
      <w:r w:rsidRPr="00B81C4B">
        <w:rPr>
          <w:b/>
          <w:bCs/>
          <w:color w:val="595959"/>
          <w:sz w:val="24"/>
          <w:szCs w:val="24"/>
          <w:lang w:val="en-GB"/>
        </w:rPr>
        <w:t>Focus on sports-oriented, technophile target group</w:t>
      </w:r>
    </w:p>
    <w:p w:rsidR="009149B0" w:rsidRPr="00B81C4B" w:rsidRDefault="009149B0" w:rsidP="007E71AC">
      <w:pPr>
        <w:numPr>
          <w:ilvl w:val="0"/>
          <w:numId w:val="9"/>
        </w:numPr>
        <w:spacing w:after="120" w:line="240" w:lineRule="auto"/>
        <w:ind w:left="714" w:right="565" w:hanging="357"/>
        <w:rPr>
          <w:b/>
          <w:color w:val="595959"/>
          <w:sz w:val="24"/>
          <w:szCs w:val="24"/>
          <w:lang w:val="en-GB"/>
        </w:rPr>
      </w:pPr>
      <w:r w:rsidRPr="00B81C4B">
        <w:rPr>
          <w:b/>
          <w:bCs/>
          <w:color w:val="595959"/>
          <w:sz w:val="24"/>
          <w:szCs w:val="24"/>
          <w:lang w:val="en-GB"/>
        </w:rPr>
        <w:t xml:space="preserve">GO </w:t>
      </w:r>
      <w:proofErr w:type="spellStart"/>
      <w:r w:rsidRPr="00B81C4B">
        <w:rPr>
          <w:b/>
          <w:bCs/>
          <w:color w:val="595959"/>
          <w:sz w:val="24"/>
          <w:szCs w:val="24"/>
          <w:lang w:val="en-GB"/>
        </w:rPr>
        <w:t>SwissDrive</w:t>
      </w:r>
      <w:proofErr w:type="spellEnd"/>
      <w:r w:rsidRPr="00B81C4B">
        <w:rPr>
          <w:b/>
          <w:bCs/>
          <w:color w:val="595959"/>
          <w:sz w:val="24"/>
          <w:szCs w:val="24"/>
          <w:lang w:val="en-GB"/>
        </w:rPr>
        <w:t xml:space="preserve"> positioning itself as brand manufacturer and system provider</w:t>
      </w:r>
    </w:p>
    <w:p w:rsidR="009149B0" w:rsidRPr="00B81C4B" w:rsidRDefault="009149B0" w:rsidP="007E71AC">
      <w:pPr>
        <w:numPr>
          <w:ilvl w:val="0"/>
          <w:numId w:val="9"/>
        </w:numPr>
        <w:spacing w:after="120" w:line="240" w:lineRule="auto"/>
        <w:ind w:left="714" w:right="565" w:hanging="357"/>
        <w:rPr>
          <w:b/>
          <w:color w:val="595959"/>
          <w:sz w:val="24"/>
          <w:szCs w:val="24"/>
          <w:lang w:val="en-GB"/>
        </w:rPr>
      </w:pPr>
      <w:r w:rsidRPr="00B81C4B">
        <w:rPr>
          <w:b/>
          <w:bCs/>
          <w:color w:val="595959"/>
          <w:sz w:val="24"/>
          <w:szCs w:val="24"/>
          <w:lang w:val="en-GB"/>
        </w:rPr>
        <w:t>Connective display sets the standard for the next generation of e-bikes</w:t>
      </w:r>
    </w:p>
    <w:p w:rsidR="009149B0" w:rsidRPr="00B81C4B" w:rsidRDefault="009149B0" w:rsidP="008C6D59">
      <w:pPr>
        <w:spacing w:before="100" w:beforeAutospacing="1" w:after="100" w:afterAutospacing="1" w:line="240" w:lineRule="auto"/>
        <w:ind w:right="1132"/>
        <w:rPr>
          <w:b/>
          <w:color w:val="595959"/>
          <w:sz w:val="24"/>
          <w:szCs w:val="24"/>
          <w:lang w:val="en-GB"/>
        </w:rPr>
      </w:pPr>
      <w:r w:rsidRPr="00B81C4B">
        <w:rPr>
          <w:color w:val="595959"/>
          <w:sz w:val="24"/>
          <w:szCs w:val="24"/>
          <w:lang w:val="en-GB"/>
        </w:rPr>
        <w:br/>
      </w:r>
      <w:proofErr w:type="spellStart"/>
      <w:r w:rsidRPr="00B81C4B">
        <w:rPr>
          <w:b/>
          <w:bCs/>
          <w:color w:val="595959"/>
          <w:sz w:val="24"/>
          <w:szCs w:val="24"/>
          <w:lang w:val="en-GB"/>
        </w:rPr>
        <w:t>Gams</w:t>
      </w:r>
      <w:proofErr w:type="spellEnd"/>
      <w:r w:rsidRPr="00B81C4B">
        <w:rPr>
          <w:b/>
          <w:bCs/>
          <w:color w:val="595959"/>
          <w:sz w:val="24"/>
          <w:szCs w:val="24"/>
          <w:lang w:val="en-GB"/>
        </w:rPr>
        <w:t>, Switzerland</w:t>
      </w:r>
      <w:r w:rsidR="00597ADA">
        <w:rPr>
          <w:b/>
          <w:bCs/>
          <w:color w:val="595959"/>
          <w:sz w:val="24"/>
          <w:szCs w:val="24"/>
          <w:lang w:val="en-GB"/>
        </w:rPr>
        <w:t>, 07 July</w:t>
      </w:r>
      <w:r w:rsidRPr="00B81C4B">
        <w:rPr>
          <w:b/>
          <w:bCs/>
          <w:color w:val="595959"/>
          <w:sz w:val="24"/>
          <w:szCs w:val="24"/>
          <w:lang w:val="en-GB"/>
        </w:rPr>
        <w:t xml:space="preserve"> 2014.</w:t>
      </w:r>
      <w:r w:rsidRPr="00B81C4B">
        <w:rPr>
          <w:color w:val="595959"/>
          <w:sz w:val="24"/>
          <w:szCs w:val="24"/>
          <w:lang w:val="en-GB"/>
        </w:rPr>
        <w:t xml:space="preserve"> </w:t>
      </w:r>
      <w:proofErr w:type="spellStart"/>
      <w:r w:rsidRPr="00B81C4B">
        <w:rPr>
          <w:b/>
          <w:bCs/>
          <w:color w:val="595959"/>
          <w:sz w:val="24"/>
          <w:szCs w:val="24"/>
          <w:lang w:val="en-GB"/>
        </w:rPr>
        <w:t>Smartphones</w:t>
      </w:r>
      <w:proofErr w:type="spellEnd"/>
      <w:r w:rsidRPr="00B81C4B">
        <w:rPr>
          <w:b/>
          <w:bCs/>
          <w:color w:val="595959"/>
          <w:sz w:val="24"/>
          <w:szCs w:val="24"/>
          <w:lang w:val="en-GB"/>
        </w:rPr>
        <w:t xml:space="preserve"> and e-bikes are converging.</w:t>
      </w:r>
      <w:r w:rsidRPr="00B81C4B">
        <w:rPr>
          <w:color w:val="595959"/>
          <w:sz w:val="24"/>
          <w:szCs w:val="24"/>
          <w:lang w:val="en-GB"/>
        </w:rPr>
        <w:t xml:space="preserve"> </w:t>
      </w:r>
      <w:r w:rsidRPr="00B81C4B">
        <w:rPr>
          <w:b/>
          <w:bCs/>
          <w:color w:val="595959"/>
          <w:sz w:val="24"/>
          <w:szCs w:val="24"/>
          <w:lang w:val="en-GB"/>
        </w:rPr>
        <w:t xml:space="preserve">Well-known for its product innovations, the company pressing ahead with this revolutionary development is Swiss manufacturer of e-bike drive systems GO </w:t>
      </w:r>
      <w:proofErr w:type="spellStart"/>
      <w:r w:rsidRPr="00B81C4B">
        <w:rPr>
          <w:b/>
          <w:bCs/>
          <w:color w:val="595959"/>
          <w:sz w:val="24"/>
          <w:szCs w:val="24"/>
          <w:lang w:val="en-GB"/>
        </w:rPr>
        <w:t>SwissDrive</w:t>
      </w:r>
      <w:proofErr w:type="spellEnd"/>
      <w:r w:rsidRPr="00B81C4B">
        <w:rPr>
          <w:b/>
          <w:bCs/>
          <w:color w:val="595959"/>
          <w:sz w:val="24"/>
          <w:szCs w:val="24"/>
          <w:lang w:val="en-GB"/>
        </w:rPr>
        <w:t xml:space="preserve"> AG.</w:t>
      </w:r>
      <w:r w:rsidRPr="00B81C4B">
        <w:rPr>
          <w:color w:val="595959"/>
          <w:sz w:val="24"/>
          <w:szCs w:val="24"/>
          <w:lang w:val="en-GB"/>
        </w:rPr>
        <w:t xml:space="preserve"> </w:t>
      </w:r>
      <w:r w:rsidRPr="00B81C4B">
        <w:rPr>
          <w:b/>
          <w:bCs/>
          <w:color w:val="595959"/>
          <w:sz w:val="24"/>
          <w:szCs w:val="24"/>
          <w:lang w:val="en-GB"/>
        </w:rPr>
        <w:t xml:space="preserve">This stand-alone subsidiary of the globally active German </w:t>
      </w:r>
      <w:proofErr w:type="spellStart"/>
      <w:r w:rsidRPr="00B81C4B">
        <w:rPr>
          <w:b/>
          <w:bCs/>
          <w:color w:val="595959"/>
          <w:sz w:val="24"/>
          <w:szCs w:val="24"/>
          <w:lang w:val="en-GB"/>
        </w:rPr>
        <w:t>Ortlinghaus</w:t>
      </w:r>
      <w:proofErr w:type="spellEnd"/>
      <w:r w:rsidRPr="00B81C4B">
        <w:rPr>
          <w:b/>
          <w:bCs/>
          <w:color w:val="595959"/>
          <w:sz w:val="24"/>
          <w:szCs w:val="24"/>
          <w:lang w:val="en-GB"/>
        </w:rPr>
        <w:t xml:space="preserve"> Group will be presenting a TFT colour display bearing the name EVO at the leading </w:t>
      </w:r>
      <w:proofErr w:type="spellStart"/>
      <w:r w:rsidRPr="00B81C4B">
        <w:rPr>
          <w:b/>
          <w:bCs/>
          <w:color w:val="595959"/>
          <w:sz w:val="24"/>
          <w:szCs w:val="24"/>
          <w:lang w:val="en-GB"/>
        </w:rPr>
        <w:t>Eurobike</w:t>
      </w:r>
      <w:proofErr w:type="spellEnd"/>
      <w:r w:rsidRPr="00B81C4B">
        <w:rPr>
          <w:b/>
          <w:bCs/>
          <w:color w:val="595959"/>
          <w:sz w:val="24"/>
          <w:szCs w:val="24"/>
          <w:lang w:val="en-GB"/>
        </w:rPr>
        <w:t xml:space="preserve"> trade show to be held in </w:t>
      </w:r>
      <w:smartTag w:uri="urn:schemas-microsoft-com:office:smarttags" w:element="place">
        <w:smartTag w:uri="urn:schemas-microsoft-com:office:smarttags" w:element="City">
          <w:r w:rsidRPr="00B81C4B">
            <w:rPr>
              <w:b/>
              <w:bCs/>
              <w:color w:val="595959"/>
              <w:sz w:val="24"/>
              <w:szCs w:val="24"/>
              <w:lang w:val="en-GB"/>
            </w:rPr>
            <w:t>Friedrichshafen</w:t>
          </w:r>
        </w:smartTag>
        <w:r w:rsidRPr="00B81C4B">
          <w:rPr>
            <w:b/>
            <w:bCs/>
            <w:color w:val="595959"/>
            <w:sz w:val="24"/>
            <w:szCs w:val="24"/>
            <w:lang w:val="en-GB"/>
          </w:rPr>
          <w:t xml:space="preserve">, </w:t>
        </w:r>
        <w:smartTag w:uri="urn:schemas-microsoft-com:office:smarttags" w:element="country-region">
          <w:r w:rsidRPr="00B81C4B">
            <w:rPr>
              <w:b/>
              <w:bCs/>
              <w:color w:val="595959"/>
              <w:sz w:val="24"/>
              <w:szCs w:val="24"/>
              <w:lang w:val="en-GB"/>
            </w:rPr>
            <w:t>Germany</w:t>
          </w:r>
        </w:smartTag>
      </w:smartTag>
      <w:r w:rsidRPr="00B81C4B">
        <w:rPr>
          <w:b/>
          <w:bCs/>
          <w:color w:val="595959"/>
          <w:sz w:val="24"/>
          <w:szCs w:val="24"/>
          <w:lang w:val="en-GB"/>
        </w:rPr>
        <w:t xml:space="preserve">, from 27 to 30 August (Hall A4, Stand 703). The device offers full Bluetooth connectivity for wireless data exchange between </w:t>
      </w:r>
      <w:proofErr w:type="spellStart"/>
      <w:r w:rsidRPr="00B81C4B">
        <w:rPr>
          <w:b/>
          <w:bCs/>
          <w:color w:val="595959"/>
          <w:sz w:val="24"/>
          <w:szCs w:val="24"/>
          <w:lang w:val="en-GB"/>
        </w:rPr>
        <w:t>smartphone</w:t>
      </w:r>
      <w:proofErr w:type="spellEnd"/>
      <w:r w:rsidRPr="00B81C4B">
        <w:rPr>
          <w:b/>
          <w:bCs/>
          <w:color w:val="595959"/>
          <w:sz w:val="24"/>
          <w:szCs w:val="24"/>
          <w:lang w:val="en-GB"/>
        </w:rPr>
        <w:t xml:space="preserve"> and e-bike, with all the potential for multi-functionality which goes with it.</w:t>
      </w:r>
    </w:p>
    <w:p w:rsidR="009149B0" w:rsidRPr="00B81C4B" w:rsidRDefault="009149B0" w:rsidP="008C6D59">
      <w:pPr>
        <w:spacing w:before="100" w:beforeAutospacing="1" w:after="100" w:afterAutospacing="1" w:line="240" w:lineRule="auto"/>
        <w:ind w:right="1132"/>
        <w:rPr>
          <w:color w:val="404040"/>
          <w:sz w:val="24"/>
          <w:szCs w:val="24"/>
          <w:lang w:val="en-GB"/>
        </w:rPr>
      </w:pPr>
      <w:r w:rsidRPr="00B81C4B">
        <w:rPr>
          <w:color w:val="404040"/>
          <w:sz w:val="24"/>
          <w:szCs w:val="24"/>
          <w:lang w:val="en-GB"/>
        </w:rPr>
        <w:t>In conjunction with the high-performance rear wheel hub motor used primarily on sporty e-bikes and bikes in the fast S-</w:t>
      </w:r>
      <w:proofErr w:type="spellStart"/>
      <w:r w:rsidRPr="00B81C4B">
        <w:rPr>
          <w:color w:val="404040"/>
          <w:sz w:val="24"/>
          <w:szCs w:val="24"/>
          <w:lang w:val="en-GB"/>
        </w:rPr>
        <w:t>pedelec</w:t>
      </w:r>
      <w:proofErr w:type="spellEnd"/>
      <w:r w:rsidRPr="00B81C4B">
        <w:rPr>
          <w:color w:val="404040"/>
          <w:sz w:val="24"/>
          <w:szCs w:val="24"/>
          <w:lang w:val="en-GB"/>
        </w:rPr>
        <w:t xml:space="preserve"> class, GO </w:t>
      </w:r>
      <w:proofErr w:type="spellStart"/>
      <w:r w:rsidRPr="00B81C4B">
        <w:rPr>
          <w:color w:val="404040"/>
          <w:sz w:val="24"/>
          <w:szCs w:val="24"/>
          <w:lang w:val="en-GB"/>
        </w:rPr>
        <w:t>SwissDrive</w:t>
      </w:r>
      <w:proofErr w:type="spellEnd"/>
      <w:r w:rsidRPr="00B81C4B">
        <w:rPr>
          <w:color w:val="404040"/>
          <w:sz w:val="24"/>
          <w:szCs w:val="24"/>
          <w:lang w:val="en-GB"/>
        </w:rPr>
        <w:t xml:space="preserve"> is targeting customers looking for greater differentiation on the e-bike market. “We view the widespread tendency toward central motors as a trend which in our experience goes against the grain for many customers,” says Immanuel Seeger, Product Manager for Marketing and Sales at GO </w:t>
      </w:r>
      <w:proofErr w:type="spellStart"/>
      <w:r w:rsidRPr="00B81C4B">
        <w:rPr>
          <w:color w:val="404040"/>
          <w:sz w:val="24"/>
          <w:szCs w:val="24"/>
          <w:lang w:val="en-GB"/>
        </w:rPr>
        <w:t>SwissDrive</w:t>
      </w:r>
      <w:proofErr w:type="spellEnd"/>
      <w:r w:rsidRPr="00B81C4B">
        <w:rPr>
          <w:color w:val="404040"/>
          <w:sz w:val="24"/>
          <w:szCs w:val="24"/>
          <w:lang w:val="en-GB"/>
        </w:rPr>
        <w:t xml:space="preserve">. “Instances from other sectors indicate that style-conscious, technophile customer groups are specifically looking for value-added features with the potential to satisfy their desire to stand out from the crowd.” It is for precisely this customer group that GO </w:t>
      </w:r>
      <w:proofErr w:type="spellStart"/>
      <w:r w:rsidRPr="00B81C4B">
        <w:rPr>
          <w:color w:val="404040"/>
          <w:sz w:val="24"/>
          <w:szCs w:val="24"/>
          <w:lang w:val="en-GB"/>
        </w:rPr>
        <w:t>SwissDrive</w:t>
      </w:r>
      <w:proofErr w:type="spellEnd"/>
      <w:r w:rsidRPr="00B81C4B">
        <w:rPr>
          <w:color w:val="404040"/>
          <w:sz w:val="24"/>
          <w:szCs w:val="24"/>
          <w:lang w:val="en-GB"/>
        </w:rPr>
        <w:t xml:space="preserve"> is offering an attractive complete package, in terms of both the powerful silent motor and the slim TFT colour display which provides full information exchange with Apple </w:t>
      </w:r>
      <w:proofErr w:type="spellStart"/>
      <w:r w:rsidRPr="00B81C4B">
        <w:rPr>
          <w:color w:val="404040"/>
          <w:sz w:val="24"/>
          <w:szCs w:val="24"/>
          <w:lang w:val="en-GB"/>
        </w:rPr>
        <w:t>iOS</w:t>
      </w:r>
      <w:proofErr w:type="spellEnd"/>
      <w:r w:rsidRPr="00B81C4B">
        <w:rPr>
          <w:color w:val="404040"/>
          <w:sz w:val="24"/>
          <w:szCs w:val="24"/>
          <w:lang w:val="en-GB"/>
        </w:rPr>
        <w:t xml:space="preserve"> and android based </w:t>
      </w:r>
      <w:proofErr w:type="spellStart"/>
      <w:r w:rsidRPr="00B81C4B">
        <w:rPr>
          <w:color w:val="404040"/>
          <w:sz w:val="24"/>
          <w:szCs w:val="24"/>
          <w:lang w:val="en-GB"/>
        </w:rPr>
        <w:t>smartphones</w:t>
      </w:r>
      <w:proofErr w:type="spellEnd"/>
      <w:r w:rsidRPr="00B81C4B">
        <w:rPr>
          <w:color w:val="404040"/>
          <w:sz w:val="24"/>
          <w:szCs w:val="24"/>
          <w:lang w:val="en-GB"/>
        </w:rPr>
        <w:t>.</w:t>
      </w:r>
    </w:p>
    <w:p w:rsidR="009149B0" w:rsidRPr="00B81C4B" w:rsidRDefault="009149B0">
      <w:pPr>
        <w:rPr>
          <w:color w:val="404040"/>
          <w:sz w:val="24"/>
          <w:szCs w:val="24"/>
          <w:lang w:val="en-GB"/>
        </w:rPr>
      </w:pPr>
      <w:r w:rsidRPr="00B81C4B">
        <w:rPr>
          <w:color w:val="404040"/>
          <w:sz w:val="24"/>
          <w:szCs w:val="24"/>
          <w:lang w:val="en-GB"/>
        </w:rPr>
        <w:br w:type="page"/>
      </w:r>
    </w:p>
    <w:p w:rsidR="009149B0" w:rsidRPr="00B81C4B" w:rsidRDefault="009149B0" w:rsidP="008C6D59">
      <w:pPr>
        <w:spacing w:before="100" w:beforeAutospacing="1" w:after="100" w:afterAutospacing="1" w:line="240" w:lineRule="auto"/>
        <w:ind w:right="1132"/>
        <w:rPr>
          <w:b/>
          <w:color w:val="404040"/>
          <w:sz w:val="24"/>
          <w:szCs w:val="24"/>
          <w:lang w:val="en-GB"/>
        </w:rPr>
      </w:pPr>
      <w:r w:rsidRPr="00B81C4B">
        <w:rPr>
          <w:b/>
          <w:bCs/>
          <w:color w:val="404040"/>
          <w:sz w:val="24"/>
          <w:szCs w:val="24"/>
          <w:lang w:val="en-GB"/>
        </w:rPr>
        <w:lastRenderedPageBreak/>
        <w:t xml:space="preserve">Go </w:t>
      </w:r>
      <w:proofErr w:type="spellStart"/>
      <w:r w:rsidRPr="00B81C4B">
        <w:rPr>
          <w:b/>
          <w:bCs/>
          <w:color w:val="404040"/>
          <w:sz w:val="24"/>
          <w:szCs w:val="24"/>
          <w:lang w:val="en-GB"/>
        </w:rPr>
        <w:t>SwissDrive</w:t>
      </w:r>
      <w:proofErr w:type="spellEnd"/>
      <w:r w:rsidRPr="00B81C4B">
        <w:rPr>
          <w:b/>
          <w:bCs/>
          <w:color w:val="404040"/>
          <w:sz w:val="24"/>
          <w:szCs w:val="24"/>
          <w:lang w:val="en-GB"/>
        </w:rPr>
        <w:t xml:space="preserve"> strategy of</w:t>
      </w:r>
      <w:r w:rsidRPr="00B81C4B">
        <w:rPr>
          <w:color w:val="404040"/>
          <w:sz w:val="24"/>
          <w:szCs w:val="24"/>
          <w:lang w:val="en-GB"/>
        </w:rPr>
        <w:t xml:space="preserve"> </w:t>
      </w:r>
      <w:r w:rsidRPr="00B81C4B">
        <w:rPr>
          <w:b/>
          <w:bCs/>
          <w:color w:val="404040"/>
          <w:sz w:val="24"/>
          <w:szCs w:val="24"/>
          <w:lang w:val="en-GB"/>
        </w:rPr>
        <w:t>brand manufacturer and system provider</w:t>
      </w:r>
    </w:p>
    <w:p w:rsidR="009149B0" w:rsidRPr="00B81C4B" w:rsidRDefault="009149B0" w:rsidP="00041BA1">
      <w:pPr>
        <w:spacing w:before="100" w:beforeAutospacing="1" w:after="100" w:afterAutospacing="1" w:line="240" w:lineRule="auto"/>
        <w:ind w:right="1132"/>
        <w:rPr>
          <w:color w:val="404040"/>
          <w:sz w:val="24"/>
          <w:szCs w:val="24"/>
          <w:lang w:val="en-GB"/>
        </w:rPr>
      </w:pPr>
      <w:r w:rsidRPr="00B81C4B">
        <w:rPr>
          <w:color w:val="404040"/>
          <w:sz w:val="24"/>
          <w:szCs w:val="24"/>
          <w:lang w:val="en-GB"/>
        </w:rPr>
        <w:t xml:space="preserve">Already the e-bike system is being offered under the company’s own name for brands such as </w:t>
      </w:r>
      <w:proofErr w:type="spellStart"/>
      <w:r w:rsidRPr="00B81C4B">
        <w:rPr>
          <w:color w:val="404040"/>
          <w:sz w:val="24"/>
          <w:szCs w:val="24"/>
          <w:lang w:val="en-GB"/>
        </w:rPr>
        <w:t>GobaX</w:t>
      </w:r>
      <w:proofErr w:type="spellEnd"/>
      <w:r w:rsidRPr="00B81C4B">
        <w:rPr>
          <w:color w:val="404040"/>
          <w:sz w:val="24"/>
          <w:szCs w:val="24"/>
          <w:lang w:val="en-GB"/>
        </w:rPr>
        <w:t xml:space="preserve">, HP </w:t>
      </w:r>
      <w:proofErr w:type="spellStart"/>
      <w:r w:rsidRPr="00B81C4B">
        <w:rPr>
          <w:color w:val="404040"/>
          <w:sz w:val="24"/>
          <w:szCs w:val="24"/>
          <w:lang w:val="en-GB"/>
        </w:rPr>
        <w:t>Velotechnik</w:t>
      </w:r>
      <w:proofErr w:type="spellEnd"/>
      <w:r w:rsidRPr="00B81C4B">
        <w:rPr>
          <w:color w:val="404040"/>
          <w:sz w:val="24"/>
          <w:szCs w:val="24"/>
          <w:lang w:val="en-GB"/>
        </w:rPr>
        <w:t xml:space="preserve">, Electrolyte, </w:t>
      </w:r>
      <w:proofErr w:type="spellStart"/>
      <w:r w:rsidRPr="00B81C4B">
        <w:rPr>
          <w:color w:val="404040"/>
          <w:sz w:val="24"/>
          <w:szCs w:val="24"/>
          <w:lang w:val="en-GB"/>
        </w:rPr>
        <w:t>Flitzbike</w:t>
      </w:r>
      <w:proofErr w:type="spellEnd"/>
      <w:r w:rsidRPr="00B81C4B">
        <w:rPr>
          <w:color w:val="404040"/>
          <w:sz w:val="24"/>
          <w:szCs w:val="24"/>
          <w:lang w:val="en-GB"/>
        </w:rPr>
        <w:t xml:space="preserve">, etc., as well as for other manufacturers like Specialized, for instance. The intention is to continue with this dual strategy into the future. “For us, the customisation potential for big manufacturers and brands was and remains an important aspect of the product’s development,” stresses Immanuel Seeger. “But we are also pressing ahead with reinforcing our own brand. We’re doing this with new products, in our communication with dealers and end customers and in terms of our after-sales provision, with the successful establishment of our European service centre in </w:t>
      </w:r>
      <w:proofErr w:type="spellStart"/>
      <w:r w:rsidRPr="00B81C4B">
        <w:rPr>
          <w:color w:val="404040"/>
          <w:sz w:val="24"/>
          <w:szCs w:val="24"/>
          <w:lang w:val="en-GB"/>
        </w:rPr>
        <w:t>Wermelskirchen</w:t>
      </w:r>
      <w:proofErr w:type="spellEnd"/>
      <w:r w:rsidRPr="00B81C4B">
        <w:rPr>
          <w:color w:val="404040"/>
          <w:sz w:val="24"/>
          <w:szCs w:val="24"/>
          <w:lang w:val="en-GB"/>
        </w:rPr>
        <w:t xml:space="preserve"> near </w:t>
      </w:r>
      <w:smartTag w:uri="urn:schemas-microsoft-com:office:smarttags" w:element="place">
        <w:smartTag w:uri="urn:schemas-microsoft-com:office:smarttags" w:element="City">
          <w:r w:rsidRPr="00B81C4B">
            <w:rPr>
              <w:color w:val="404040"/>
              <w:sz w:val="24"/>
              <w:szCs w:val="24"/>
              <w:lang w:val="en-GB"/>
            </w:rPr>
            <w:t>Cologne</w:t>
          </w:r>
        </w:smartTag>
      </w:smartTag>
      <w:r w:rsidRPr="00B81C4B">
        <w:rPr>
          <w:color w:val="404040"/>
          <w:sz w:val="24"/>
          <w:szCs w:val="24"/>
          <w:lang w:val="en-GB"/>
        </w:rPr>
        <w:t>.”</w:t>
      </w:r>
    </w:p>
    <w:p w:rsidR="009149B0" w:rsidRPr="00B81C4B" w:rsidRDefault="009149B0" w:rsidP="00041BA1">
      <w:pPr>
        <w:spacing w:before="100" w:beforeAutospacing="1" w:after="100" w:afterAutospacing="1" w:line="240" w:lineRule="auto"/>
        <w:ind w:right="1132"/>
        <w:rPr>
          <w:b/>
          <w:color w:val="404040"/>
          <w:sz w:val="24"/>
          <w:szCs w:val="24"/>
          <w:lang w:val="en-GB"/>
        </w:rPr>
      </w:pPr>
      <w:r w:rsidRPr="00B81C4B">
        <w:rPr>
          <w:b/>
          <w:bCs/>
          <w:color w:val="404040"/>
          <w:sz w:val="24"/>
          <w:szCs w:val="24"/>
          <w:lang w:val="en-GB"/>
        </w:rPr>
        <w:t>Connective display sets the standard for the next generation of e-bikes</w:t>
      </w:r>
    </w:p>
    <w:p w:rsidR="009149B0" w:rsidRPr="00B81C4B" w:rsidRDefault="009149B0" w:rsidP="0014566B">
      <w:pPr>
        <w:spacing w:before="100" w:beforeAutospacing="1" w:after="100" w:afterAutospacing="1" w:line="240" w:lineRule="auto"/>
        <w:ind w:right="1132"/>
        <w:rPr>
          <w:color w:val="404040"/>
          <w:sz w:val="24"/>
          <w:szCs w:val="24"/>
          <w:lang w:val="en-GB"/>
        </w:rPr>
      </w:pPr>
      <w:r w:rsidRPr="00B81C4B">
        <w:rPr>
          <w:color w:val="404040"/>
          <w:sz w:val="24"/>
          <w:szCs w:val="24"/>
          <w:lang w:val="en-GB"/>
        </w:rPr>
        <w:t xml:space="preserve">While e-bikes usually only provide information on speed, distance covered, battery status, etc., the slim EVO display with its rubber surround offers full connectivity via Bluetooth 4.0. This means that the 3.2-inch, 16-bit colour display with its 240x320 pixel resolution can display graphics and data such as phone calls, complete with number and name, or (planned for the 2016 season) navigation directions as well. GO </w:t>
      </w:r>
      <w:proofErr w:type="spellStart"/>
      <w:r w:rsidRPr="00B81C4B">
        <w:rPr>
          <w:color w:val="404040"/>
          <w:sz w:val="24"/>
          <w:szCs w:val="24"/>
          <w:lang w:val="en-GB"/>
        </w:rPr>
        <w:t>SwissDrive</w:t>
      </w:r>
      <w:proofErr w:type="spellEnd"/>
      <w:r w:rsidRPr="00B81C4B">
        <w:rPr>
          <w:color w:val="404040"/>
          <w:sz w:val="24"/>
          <w:szCs w:val="24"/>
          <w:lang w:val="en-GB"/>
        </w:rPr>
        <w:t xml:space="preserve"> is also developing a </w:t>
      </w:r>
      <w:proofErr w:type="spellStart"/>
      <w:r w:rsidRPr="00B81C4B">
        <w:rPr>
          <w:color w:val="404040"/>
          <w:sz w:val="24"/>
          <w:szCs w:val="24"/>
          <w:lang w:val="en-GB"/>
        </w:rPr>
        <w:t>smartphone</w:t>
      </w:r>
      <w:proofErr w:type="spellEnd"/>
      <w:r w:rsidRPr="00B81C4B">
        <w:rPr>
          <w:color w:val="404040"/>
          <w:sz w:val="24"/>
          <w:szCs w:val="24"/>
          <w:lang w:val="en-GB"/>
        </w:rPr>
        <w:t xml:space="preserve"> app, which will be available when the EVO display is launched, currently scheduled for November 2014. In the future, parameters for fitness apps or a service technician will also be accessible via Bluetooth. New software is also being developed for service technicians – for reading logs, installing updates and performing customised fine-tuning. “We’re convinced that connective technology will be the new standard in the premium segment, as image-building in the case of e-bikes will increasingly depend not just on the motor and the overall design of the bike, but on the display, which is after all the immediate interface with the rider,” says marketing expert Immanuel Seeger. In addition to Bluetooth, there is of course a USB interface as well, which is attached to the docking station on the bike, offering a high-performance charging capability (maximum 5 volts, 1 A) for mobile devices.</w:t>
      </w:r>
    </w:p>
    <w:p w:rsidR="009149B0" w:rsidRPr="00B81C4B" w:rsidRDefault="009149B0" w:rsidP="0014566B">
      <w:pPr>
        <w:spacing w:before="100" w:beforeAutospacing="1" w:after="100" w:afterAutospacing="1" w:line="240" w:lineRule="auto"/>
        <w:ind w:right="1132"/>
        <w:rPr>
          <w:b/>
          <w:color w:val="404040"/>
          <w:sz w:val="24"/>
          <w:szCs w:val="24"/>
          <w:lang w:val="en-GB"/>
        </w:rPr>
      </w:pPr>
      <w:r w:rsidRPr="00B81C4B">
        <w:rPr>
          <w:b/>
          <w:bCs/>
          <w:color w:val="404040"/>
          <w:sz w:val="24"/>
          <w:szCs w:val="24"/>
          <w:lang w:val="en-GB"/>
        </w:rPr>
        <w:t>Intuitive use for a wide variety of information</w:t>
      </w:r>
    </w:p>
    <w:p w:rsidR="009149B0" w:rsidRPr="00B81C4B" w:rsidRDefault="009149B0" w:rsidP="0014566B">
      <w:pPr>
        <w:spacing w:before="100" w:beforeAutospacing="1" w:after="100" w:afterAutospacing="1" w:line="240" w:lineRule="auto"/>
        <w:ind w:right="1132"/>
        <w:rPr>
          <w:color w:val="404040"/>
          <w:sz w:val="24"/>
          <w:szCs w:val="24"/>
          <w:lang w:val="en-GB"/>
        </w:rPr>
      </w:pPr>
      <w:r w:rsidRPr="00B81C4B">
        <w:rPr>
          <w:color w:val="404040"/>
          <w:sz w:val="24"/>
          <w:szCs w:val="24"/>
          <w:lang w:val="en-GB"/>
        </w:rPr>
        <w:t xml:space="preserve">Optimum readability even under conditions of strong sunlight is ensured by a non-reflecting display technology, known as a </w:t>
      </w:r>
      <w:proofErr w:type="spellStart"/>
      <w:r w:rsidRPr="00B81C4B">
        <w:rPr>
          <w:color w:val="404040"/>
          <w:sz w:val="24"/>
          <w:szCs w:val="24"/>
          <w:lang w:val="en-GB"/>
        </w:rPr>
        <w:t>transflective</w:t>
      </w:r>
      <w:proofErr w:type="spellEnd"/>
      <w:r w:rsidRPr="00B81C4B">
        <w:rPr>
          <w:color w:val="404040"/>
          <w:sz w:val="24"/>
          <w:szCs w:val="24"/>
          <w:lang w:val="en-GB"/>
        </w:rPr>
        <w:t xml:space="preserve"> display, which uses ambient light as light source based on proportional reflection. In terms of what actually appears on the display, the user can choose from three different views for riding mode, as well as other screens, allowing access to </w:t>
      </w:r>
      <w:proofErr w:type="spellStart"/>
      <w:r w:rsidRPr="00B81C4B">
        <w:rPr>
          <w:color w:val="404040"/>
          <w:sz w:val="24"/>
          <w:szCs w:val="24"/>
          <w:lang w:val="en-GB"/>
        </w:rPr>
        <w:t>smartphone</w:t>
      </w:r>
      <w:proofErr w:type="spellEnd"/>
      <w:r w:rsidRPr="00B81C4B">
        <w:rPr>
          <w:color w:val="404040"/>
          <w:sz w:val="24"/>
          <w:szCs w:val="24"/>
          <w:lang w:val="en-GB"/>
        </w:rPr>
        <w:t xml:space="preserve"> functions, a wide range of statistical data or service modules, for instance. Both menu navigation and motor control are performed via an integrated control unit. The system involves clear separation into riding and standby modes so as to make operation as simple as possible, as well as to offer users wide-ranging </w:t>
      </w:r>
      <w:r w:rsidRPr="00B81C4B">
        <w:rPr>
          <w:color w:val="404040"/>
          <w:sz w:val="24"/>
          <w:szCs w:val="24"/>
          <w:lang w:val="en-GB"/>
        </w:rPr>
        <w:lastRenderedPageBreak/>
        <w:t>information. Here too there is ample scope for e-bike manufacturers when it comes to customisation.</w:t>
      </w:r>
    </w:p>
    <w:p w:rsidR="009149B0" w:rsidRPr="00B81C4B" w:rsidRDefault="009149B0" w:rsidP="00EF4949">
      <w:pPr>
        <w:spacing w:before="100" w:beforeAutospacing="1" w:after="100" w:afterAutospacing="1" w:line="240" w:lineRule="auto"/>
        <w:ind w:right="1699"/>
        <w:outlineLvl w:val="2"/>
        <w:rPr>
          <w:b/>
          <w:bCs/>
          <w:color w:val="404040"/>
          <w:sz w:val="24"/>
          <w:szCs w:val="24"/>
          <w:highlight w:val="yellow"/>
          <w:lang w:val="en-GB"/>
        </w:rPr>
      </w:pPr>
    </w:p>
    <w:p w:rsidR="009149B0" w:rsidRPr="00B81C4B" w:rsidRDefault="009149B0" w:rsidP="001734C3">
      <w:pPr>
        <w:spacing w:before="100" w:beforeAutospacing="1" w:after="100" w:afterAutospacing="1" w:line="240" w:lineRule="auto"/>
        <w:ind w:right="1132"/>
        <w:rPr>
          <w:b/>
          <w:color w:val="404040"/>
          <w:sz w:val="24"/>
          <w:szCs w:val="24"/>
          <w:lang w:val="en-GB"/>
        </w:rPr>
      </w:pPr>
      <w:r w:rsidRPr="00B81C4B">
        <w:rPr>
          <w:b/>
          <w:bCs/>
          <w:color w:val="404040"/>
          <w:sz w:val="24"/>
          <w:szCs w:val="24"/>
          <w:lang w:val="en-GB"/>
        </w:rPr>
        <w:t>Compatibility</w:t>
      </w:r>
      <w:r w:rsidRPr="00B81C4B">
        <w:rPr>
          <w:color w:val="404040"/>
          <w:sz w:val="24"/>
          <w:szCs w:val="24"/>
          <w:lang w:val="en-GB"/>
        </w:rPr>
        <w:br/>
      </w:r>
      <w:proofErr w:type="gramStart"/>
      <w:r w:rsidRPr="00B81C4B">
        <w:rPr>
          <w:color w:val="404040"/>
          <w:sz w:val="24"/>
          <w:szCs w:val="24"/>
          <w:lang w:val="en-GB"/>
        </w:rPr>
        <w:t>The</w:t>
      </w:r>
      <w:proofErr w:type="gramEnd"/>
      <w:r w:rsidRPr="00B81C4B">
        <w:rPr>
          <w:color w:val="404040"/>
          <w:sz w:val="24"/>
          <w:szCs w:val="24"/>
          <w:lang w:val="en-GB"/>
        </w:rPr>
        <w:t xml:space="preserve"> new EVO display is downwards-compatible with the previous system.</w:t>
      </w:r>
    </w:p>
    <w:p w:rsidR="009149B0" w:rsidRPr="00B81C4B" w:rsidRDefault="009149B0" w:rsidP="001734C3">
      <w:pPr>
        <w:spacing w:before="100" w:beforeAutospacing="1" w:after="100" w:afterAutospacing="1" w:line="240" w:lineRule="auto"/>
        <w:ind w:right="1132"/>
        <w:rPr>
          <w:b/>
          <w:color w:val="404040"/>
          <w:sz w:val="24"/>
          <w:szCs w:val="24"/>
          <w:lang w:val="en-GB"/>
        </w:rPr>
      </w:pPr>
      <w:r w:rsidRPr="00B81C4B">
        <w:rPr>
          <w:b/>
          <w:bCs/>
          <w:color w:val="404040"/>
          <w:sz w:val="24"/>
          <w:szCs w:val="24"/>
          <w:lang w:val="en-GB"/>
        </w:rPr>
        <w:t xml:space="preserve">Technical data on the new EVO display from GO </w:t>
      </w:r>
      <w:proofErr w:type="spellStart"/>
      <w:r w:rsidRPr="00B81C4B">
        <w:rPr>
          <w:b/>
          <w:bCs/>
          <w:color w:val="404040"/>
          <w:sz w:val="24"/>
          <w:szCs w:val="24"/>
          <w:lang w:val="en-GB"/>
        </w:rPr>
        <w:t>SwissDrive</w:t>
      </w:r>
      <w:proofErr w:type="spellEnd"/>
      <w:r w:rsidRPr="00B81C4B">
        <w:rPr>
          <w:color w:val="404040"/>
          <w:sz w:val="24"/>
          <w:szCs w:val="24"/>
          <w:lang w:val="en-GB"/>
        </w:rPr>
        <w:br/>
        <w:t>See attached PDF.</w:t>
      </w:r>
    </w:p>
    <w:p w:rsidR="009149B0" w:rsidRPr="00B81C4B" w:rsidRDefault="009149B0" w:rsidP="001734C3">
      <w:pPr>
        <w:spacing w:before="100" w:beforeAutospacing="1" w:after="100" w:afterAutospacing="1" w:line="240" w:lineRule="auto"/>
        <w:ind w:right="1132"/>
        <w:rPr>
          <w:bCs/>
          <w:color w:val="808080"/>
          <w:sz w:val="24"/>
          <w:szCs w:val="24"/>
          <w:highlight w:val="yellow"/>
          <w:lang w:val="en-GB"/>
        </w:rPr>
      </w:pPr>
    </w:p>
    <w:p w:rsidR="009149B0" w:rsidRPr="00B81C4B" w:rsidRDefault="009149B0" w:rsidP="001734C3">
      <w:pPr>
        <w:spacing w:before="100" w:beforeAutospacing="1" w:after="100" w:afterAutospacing="1" w:line="240" w:lineRule="auto"/>
        <w:ind w:right="1132"/>
        <w:rPr>
          <w:b/>
          <w:color w:val="404040"/>
          <w:sz w:val="24"/>
          <w:szCs w:val="24"/>
          <w:lang w:val="en-GB"/>
        </w:rPr>
      </w:pPr>
      <w:r w:rsidRPr="00B81C4B">
        <w:rPr>
          <w:b/>
          <w:bCs/>
          <w:color w:val="404040"/>
          <w:sz w:val="24"/>
          <w:szCs w:val="24"/>
          <w:lang w:val="en-GB"/>
        </w:rPr>
        <w:t xml:space="preserve">Technical data on the GO </w:t>
      </w:r>
      <w:proofErr w:type="spellStart"/>
      <w:r w:rsidRPr="00B81C4B">
        <w:rPr>
          <w:b/>
          <w:bCs/>
          <w:color w:val="404040"/>
          <w:sz w:val="24"/>
          <w:szCs w:val="24"/>
          <w:lang w:val="en-GB"/>
        </w:rPr>
        <w:t>SwissDrive</w:t>
      </w:r>
      <w:proofErr w:type="spellEnd"/>
      <w:r w:rsidRPr="00B81C4B">
        <w:rPr>
          <w:b/>
          <w:bCs/>
          <w:color w:val="404040"/>
          <w:sz w:val="24"/>
          <w:szCs w:val="24"/>
          <w:lang w:val="en-GB"/>
        </w:rPr>
        <w:t xml:space="preserve"> drive system</w:t>
      </w:r>
    </w:p>
    <w:tbl>
      <w:tblPr>
        <w:tblW w:w="0" w:type="auto"/>
        <w:tblLayout w:type="fixed"/>
        <w:tblLook w:val="00A0"/>
      </w:tblPr>
      <w:tblGrid>
        <w:gridCol w:w="2802"/>
        <w:gridCol w:w="6095"/>
      </w:tblGrid>
      <w:tr w:rsidR="009149B0" w:rsidRPr="00B81C4B" w:rsidTr="00F30561">
        <w:tc>
          <w:tcPr>
            <w:tcW w:w="2802" w:type="dxa"/>
          </w:tcPr>
          <w:p w:rsidR="009149B0" w:rsidRPr="00B81C4B" w:rsidRDefault="009149B0" w:rsidP="00F30561">
            <w:pPr>
              <w:spacing w:before="100" w:beforeAutospacing="1" w:after="100" w:afterAutospacing="1" w:line="240" w:lineRule="auto"/>
              <w:ind w:right="1132"/>
              <w:rPr>
                <w:b/>
                <w:color w:val="808080"/>
                <w:lang w:val="en-GB"/>
              </w:rPr>
            </w:pPr>
            <w:r w:rsidRPr="00B81C4B">
              <w:rPr>
                <w:b/>
                <w:bCs/>
                <w:color w:val="404040"/>
                <w:lang w:val="en-GB"/>
              </w:rPr>
              <w:t>Motor</w:t>
            </w:r>
          </w:p>
        </w:tc>
        <w:tc>
          <w:tcPr>
            <w:tcW w:w="6095" w:type="dxa"/>
          </w:tcPr>
          <w:p w:rsidR="009149B0" w:rsidRPr="00B81C4B" w:rsidRDefault="009149B0" w:rsidP="00F30561">
            <w:pPr>
              <w:spacing w:before="100" w:beforeAutospacing="1" w:after="100" w:afterAutospacing="1" w:line="240" w:lineRule="auto"/>
              <w:ind w:right="1132"/>
              <w:outlineLvl w:val="2"/>
              <w:rPr>
                <w:color w:val="808080"/>
                <w:lang w:val="en-GB"/>
              </w:rPr>
            </w:pPr>
          </w:p>
        </w:tc>
      </w:tr>
      <w:tr w:rsidR="009149B0" w:rsidRPr="007B2D2A" w:rsidTr="00F30561">
        <w:tc>
          <w:tcPr>
            <w:tcW w:w="2802" w:type="dxa"/>
          </w:tcPr>
          <w:p w:rsidR="009149B0" w:rsidRPr="00B81C4B" w:rsidRDefault="009149B0" w:rsidP="00F30561">
            <w:pPr>
              <w:spacing w:before="100" w:beforeAutospacing="1" w:after="100" w:afterAutospacing="1" w:line="240" w:lineRule="auto"/>
              <w:ind w:right="34"/>
              <w:rPr>
                <w:color w:val="595959"/>
                <w:lang w:val="en-GB"/>
              </w:rPr>
            </w:pPr>
            <w:r w:rsidRPr="00B81C4B">
              <w:rPr>
                <w:color w:val="595959"/>
                <w:lang w:val="en-GB"/>
              </w:rPr>
              <w:t>Capacity:</w:t>
            </w:r>
          </w:p>
        </w:tc>
        <w:tc>
          <w:tcPr>
            <w:tcW w:w="6095" w:type="dxa"/>
          </w:tcPr>
          <w:p w:rsidR="009149B0" w:rsidRPr="00B81C4B" w:rsidRDefault="009149B0" w:rsidP="00F30561">
            <w:pPr>
              <w:spacing w:before="100" w:beforeAutospacing="1" w:after="100" w:afterAutospacing="1" w:line="240" w:lineRule="auto"/>
              <w:ind w:right="1132"/>
              <w:outlineLvl w:val="2"/>
              <w:rPr>
                <w:color w:val="595959"/>
                <w:lang w:val="en-GB"/>
              </w:rPr>
            </w:pPr>
            <w:r w:rsidRPr="00B81C4B">
              <w:rPr>
                <w:color w:val="595959"/>
                <w:lang w:val="en-GB"/>
              </w:rPr>
              <w:t>250 watts/500 watts, depending on version</w:t>
            </w:r>
          </w:p>
        </w:tc>
      </w:tr>
      <w:tr w:rsidR="009149B0" w:rsidRPr="00B81C4B" w:rsidTr="00F30561">
        <w:tc>
          <w:tcPr>
            <w:tcW w:w="2802" w:type="dxa"/>
          </w:tcPr>
          <w:p w:rsidR="009149B0" w:rsidRPr="00B81C4B" w:rsidRDefault="009149B0" w:rsidP="00F30561">
            <w:pPr>
              <w:spacing w:before="100" w:beforeAutospacing="1" w:after="100" w:afterAutospacing="1" w:line="240" w:lineRule="auto"/>
              <w:ind w:right="34"/>
              <w:rPr>
                <w:color w:val="595959"/>
                <w:lang w:val="en-GB"/>
              </w:rPr>
            </w:pPr>
            <w:r w:rsidRPr="00B81C4B">
              <w:rPr>
                <w:color w:val="595959"/>
                <w:lang w:val="en-GB"/>
              </w:rPr>
              <w:t>Controller and torque sensor:</w:t>
            </w:r>
          </w:p>
        </w:tc>
        <w:tc>
          <w:tcPr>
            <w:tcW w:w="6095" w:type="dxa"/>
          </w:tcPr>
          <w:p w:rsidR="009149B0" w:rsidRPr="00B81C4B" w:rsidRDefault="009149B0" w:rsidP="00F30561">
            <w:pPr>
              <w:spacing w:before="100" w:beforeAutospacing="1" w:after="100" w:afterAutospacing="1" w:line="240" w:lineRule="auto"/>
              <w:ind w:right="1132"/>
              <w:outlineLvl w:val="2"/>
              <w:rPr>
                <w:color w:val="595959"/>
                <w:lang w:val="en-GB"/>
              </w:rPr>
            </w:pPr>
            <w:r w:rsidRPr="00B81C4B">
              <w:rPr>
                <w:color w:val="595959"/>
                <w:lang w:val="en-GB"/>
              </w:rPr>
              <w:br/>
              <w:t>Integrated in motor</w:t>
            </w:r>
          </w:p>
        </w:tc>
      </w:tr>
      <w:tr w:rsidR="009149B0" w:rsidRPr="00B81C4B" w:rsidTr="00F30561">
        <w:tc>
          <w:tcPr>
            <w:tcW w:w="2802" w:type="dxa"/>
          </w:tcPr>
          <w:p w:rsidR="009149B0" w:rsidRPr="00B81C4B" w:rsidRDefault="009149B0" w:rsidP="00F30561">
            <w:pPr>
              <w:spacing w:before="100" w:beforeAutospacing="1" w:after="100" w:afterAutospacing="1" w:line="240" w:lineRule="auto"/>
              <w:ind w:right="34"/>
              <w:rPr>
                <w:color w:val="595959"/>
                <w:lang w:val="en-GB"/>
              </w:rPr>
            </w:pPr>
            <w:r w:rsidRPr="00B81C4B">
              <w:rPr>
                <w:color w:val="595959"/>
                <w:lang w:val="en-GB"/>
              </w:rPr>
              <w:t>Pedal assist increments:</w:t>
            </w:r>
          </w:p>
        </w:tc>
        <w:tc>
          <w:tcPr>
            <w:tcW w:w="6095" w:type="dxa"/>
          </w:tcPr>
          <w:p w:rsidR="009149B0" w:rsidRPr="00B81C4B" w:rsidRDefault="009149B0" w:rsidP="00F30561">
            <w:pPr>
              <w:spacing w:before="100" w:beforeAutospacing="1" w:after="100" w:afterAutospacing="1" w:line="240" w:lineRule="auto"/>
              <w:ind w:right="1132"/>
              <w:outlineLvl w:val="2"/>
              <w:rPr>
                <w:color w:val="595959"/>
                <w:lang w:val="en-GB"/>
              </w:rPr>
            </w:pPr>
            <w:r w:rsidRPr="00B81C4B">
              <w:rPr>
                <w:color w:val="595959"/>
                <w:lang w:val="en-GB"/>
              </w:rPr>
              <w:t>5</w:t>
            </w:r>
          </w:p>
        </w:tc>
      </w:tr>
      <w:tr w:rsidR="009149B0" w:rsidRPr="00B81C4B" w:rsidTr="00F30561">
        <w:tc>
          <w:tcPr>
            <w:tcW w:w="2802" w:type="dxa"/>
          </w:tcPr>
          <w:p w:rsidR="009149B0" w:rsidRPr="00B81C4B" w:rsidRDefault="009149B0" w:rsidP="00F30561">
            <w:pPr>
              <w:spacing w:before="100" w:beforeAutospacing="1" w:after="100" w:afterAutospacing="1" w:line="240" w:lineRule="auto"/>
              <w:ind w:right="34"/>
              <w:rPr>
                <w:color w:val="595959"/>
                <w:lang w:val="en-GB"/>
              </w:rPr>
            </w:pPr>
            <w:r w:rsidRPr="00B81C4B">
              <w:rPr>
                <w:color w:val="595959"/>
                <w:lang w:val="en-GB"/>
              </w:rPr>
              <w:t>Recuperation increments:</w:t>
            </w:r>
          </w:p>
        </w:tc>
        <w:tc>
          <w:tcPr>
            <w:tcW w:w="6095" w:type="dxa"/>
          </w:tcPr>
          <w:p w:rsidR="009149B0" w:rsidRPr="00B81C4B" w:rsidRDefault="009149B0" w:rsidP="00F30561">
            <w:pPr>
              <w:spacing w:before="100" w:beforeAutospacing="1" w:after="100" w:afterAutospacing="1" w:line="240" w:lineRule="auto"/>
              <w:ind w:right="1132"/>
              <w:outlineLvl w:val="2"/>
              <w:rPr>
                <w:color w:val="595959"/>
                <w:lang w:val="en-GB"/>
              </w:rPr>
            </w:pPr>
            <w:r w:rsidRPr="00B81C4B">
              <w:rPr>
                <w:color w:val="595959"/>
                <w:lang w:val="en-GB"/>
              </w:rPr>
              <w:t>2</w:t>
            </w:r>
            <w:r w:rsidR="00F94108">
              <w:rPr>
                <w:color w:val="595959"/>
                <w:lang w:val="en-GB"/>
              </w:rPr>
              <w:t xml:space="preserve"> </w:t>
            </w:r>
            <w:r w:rsidRPr="00B81C4B">
              <w:rPr>
                <w:color w:val="595959"/>
                <w:lang w:val="en-GB"/>
              </w:rPr>
              <w:t>/</w:t>
            </w:r>
            <w:r w:rsidR="00F94108">
              <w:rPr>
                <w:color w:val="595959"/>
                <w:lang w:val="en-GB"/>
              </w:rPr>
              <w:t xml:space="preserve"> </w:t>
            </w:r>
            <w:r w:rsidRPr="00B81C4B">
              <w:rPr>
                <w:color w:val="595959"/>
                <w:lang w:val="en-GB"/>
              </w:rPr>
              <w:t>3</w:t>
            </w:r>
          </w:p>
        </w:tc>
      </w:tr>
      <w:tr w:rsidR="009149B0" w:rsidRPr="00B81C4B" w:rsidTr="00F30561">
        <w:tc>
          <w:tcPr>
            <w:tcW w:w="2802" w:type="dxa"/>
          </w:tcPr>
          <w:p w:rsidR="009149B0" w:rsidRPr="00B81C4B" w:rsidRDefault="009149B0" w:rsidP="00F30561">
            <w:pPr>
              <w:spacing w:before="100" w:beforeAutospacing="1" w:after="100" w:afterAutospacing="1" w:line="240" w:lineRule="auto"/>
              <w:ind w:right="34"/>
              <w:rPr>
                <w:color w:val="595959"/>
                <w:lang w:val="en-GB"/>
              </w:rPr>
            </w:pPr>
            <w:r w:rsidRPr="00B81C4B">
              <w:rPr>
                <w:color w:val="595959"/>
                <w:lang w:val="en-GB"/>
              </w:rPr>
              <w:t>Push/Start-assist:</w:t>
            </w:r>
          </w:p>
        </w:tc>
        <w:tc>
          <w:tcPr>
            <w:tcW w:w="6095" w:type="dxa"/>
          </w:tcPr>
          <w:p w:rsidR="009149B0" w:rsidRPr="00B81C4B" w:rsidRDefault="009149B0" w:rsidP="00F30561">
            <w:pPr>
              <w:spacing w:before="100" w:beforeAutospacing="1" w:after="100" w:afterAutospacing="1" w:line="240" w:lineRule="auto"/>
              <w:ind w:right="1132"/>
              <w:outlineLvl w:val="2"/>
              <w:rPr>
                <w:color w:val="595959"/>
                <w:lang w:val="en-GB"/>
              </w:rPr>
            </w:pPr>
            <w:r w:rsidRPr="00B81C4B">
              <w:rPr>
                <w:color w:val="595959"/>
                <w:lang w:val="en-GB"/>
              </w:rPr>
              <w:t>Yes</w:t>
            </w:r>
          </w:p>
        </w:tc>
      </w:tr>
      <w:tr w:rsidR="009149B0" w:rsidRPr="007B2D2A" w:rsidTr="00F30561">
        <w:tc>
          <w:tcPr>
            <w:tcW w:w="2802" w:type="dxa"/>
          </w:tcPr>
          <w:p w:rsidR="009149B0" w:rsidRPr="00B81C4B" w:rsidRDefault="009149B0" w:rsidP="00F30561">
            <w:pPr>
              <w:spacing w:before="100" w:beforeAutospacing="1" w:after="100" w:afterAutospacing="1" w:line="240" w:lineRule="auto"/>
              <w:ind w:right="34"/>
              <w:rPr>
                <w:color w:val="595959"/>
                <w:lang w:val="en-GB"/>
              </w:rPr>
            </w:pPr>
            <w:r w:rsidRPr="00B81C4B">
              <w:rPr>
                <w:color w:val="595959"/>
                <w:lang w:val="en-GB"/>
              </w:rPr>
              <w:t>Weight/torque</w:t>
            </w:r>
          </w:p>
        </w:tc>
        <w:tc>
          <w:tcPr>
            <w:tcW w:w="6095" w:type="dxa"/>
          </w:tcPr>
          <w:p w:rsidR="009149B0" w:rsidRPr="00B81C4B" w:rsidRDefault="009149B0" w:rsidP="00F30561">
            <w:pPr>
              <w:spacing w:before="100" w:beforeAutospacing="1" w:after="100" w:afterAutospacing="1" w:line="240" w:lineRule="auto"/>
              <w:outlineLvl w:val="2"/>
              <w:rPr>
                <w:color w:val="595959"/>
                <w:lang w:val="en-GB"/>
              </w:rPr>
            </w:pPr>
            <w:r w:rsidRPr="00B81C4B">
              <w:rPr>
                <w:color w:val="595959"/>
                <w:lang w:val="en-GB"/>
              </w:rPr>
              <w:t>4.7 kg (250 watts up to 25 km/h)</w:t>
            </w:r>
            <w:r w:rsidR="00F94108">
              <w:rPr>
                <w:color w:val="595959"/>
                <w:lang w:val="en-GB"/>
              </w:rPr>
              <w:t xml:space="preserve"> </w:t>
            </w:r>
            <w:r w:rsidRPr="00B81C4B">
              <w:rPr>
                <w:color w:val="595959"/>
                <w:lang w:val="en-GB"/>
              </w:rPr>
              <w:t>/</w:t>
            </w:r>
            <w:r w:rsidR="00F94108">
              <w:rPr>
                <w:color w:val="595959"/>
                <w:lang w:val="en-GB"/>
              </w:rPr>
              <w:t xml:space="preserve"> </w:t>
            </w:r>
            <w:r w:rsidRPr="00B81C4B">
              <w:rPr>
                <w:color w:val="595959"/>
                <w:lang w:val="en-GB"/>
              </w:rPr>
              <w:t>37 Nm</w:t>
            </w:r>
            <w:r w:rsidRPr="00B81C4B">
              <w:rPr>
                <w:color w:val="595959"/>
                <w:lang w:val="en-GB"/>
              </w:rPr>
              <w:br/>
              <w:t>5.3 kg (250 watts up to 42 km/h)</w:t>
            </w:r>
            <w:r w:rsidR="00F94108">
              <w:rPr>
                <w:color w:val="595959"/>
                <w:lang w:val="en-GB"/>
              </w:rPr>
              <w:t xml:space="preserve"> </w:t>
            </w:r>
            <w:r w:rsidRPr="00B81C4B">
              <w:rPr>
                <w:color w:val="595959"/>
                <w:lang w:val="en-GB"/>
              </w:rPr>
              <w:t>/</w:t>
            </w:r>
            <w:r w:rsidR="00F94108">
              <w:rPr>
                <w:color w:val="595959"/>
                <w:lang w:val="en-GB"/>
              </w:rPr>
              <w:t xml:space="preserve"> </w:t>
            </w:r>
            <w:r w:rsidRPr="00B81C4B">
              <w:rPr>
                <w:color w:val="595959"/>
                <w:lang w:val="en-GB"/>
              </w:rPr>
              <w:t>40 Nm</w:t>
            </w:r>
            <w:r w:rsidRPr="00B81C4B">
              <w:rPr>
                <w:color w:val="595959"/>
                <w:lang w:val="en-GB"/>
              </w:rPr>
              <w:br/>
              <w:t>5.6 kg (500 watts up to 45 km/h)</w:t>
            </w:r>
            <w:r w:rsidR="00F94108">
              <w:rPr>
                <w:color w:val="595959"/>
                <w:lang w:val="en-GB"/>
              </w:rPr>
              <w:t xml:space="preserve"> </w:t>
            </w:r>
            <w:r w:rsidRPr="00B81C4B">
              <w:rPr>
                <w:color w:val="595959"/>
                <w:lang w:val="en-GB"/>
              </w:rPr>
              <w:t>/</w:t>
            </w:r>
            <w:r w:rsidR="00F94108">
              <w:rPr>
                <w:color w:val="595959"/>
                <w:lang w:val="en-GB"/>
              </w:rPr>
              <w:t xml:space="preserve"> </w:t>
            </w:r>
            <w:r w:rsidRPr="00B81C4B">
              <w:rPr>
                <w:color w:val="595959"/>
                <w:lang w:val="en-GB"/>
              </w:rPr>
              <w:t>45 Nm</w:t>
            </w:r>
            <w:r w:rsidRPr="00B81C4B">
              <w:rPr>
                <w:color w:val="595959"/>
                <w:lang w:val="en-GB"/>
              </w:rPr>
              <w:br/>
            </w:r>
          </w:p>
        </w:tc>
      </w:tr>
      <w:tr w:rsidR="009149B0" w:rsidRPr="00B81C4B" w:rsidTr="00F30561">
        <w:tc>
          <w:tcPr>
            <w:tcW w:w="2802" w:type="dxa"/>
          </w:tcPr>
          <w:p w:rsidR="009149B0" w:rsidRPr="00B81C4B" w:rsidRDefault="009149B0" w:rsidP="00F30561">
            <w:pPr>
              <w:spacing w:before="100" w:beforeAutospacing="1" w:after="100" w:afterAutospacing="1" w:line="240" w:lineRule="auto"/>
              <w:ind w:right="1132"/>
              <w:rPr>
                <w:b/>
                <w:color w:val="808080"/>
                <w:lang w:val="en-GB"/>
              </w:rPr>
            </w:pPr>
            <w:smartTag w:uri="urn:schemas-microsoft-com:office:smarttags" w:element="place">
              <w:r w:rsidRPr="00B81C4B">
                <w:rPr>
                  <w:b/>
                  <w:bCs/>
                  <w:color w:val="404040"/>
                  <w:lang w:val="en-GB"/>
                </w:rPr>
                <w:t>Battery</w:t>
              </w:r>
            </w:smartTag>
            <w:r w:rsidRPr="00B81C4B">
              <w:rPr>
                <w:b/>
                <w:bCs/>
                <w:color w:val="404040"/>
                <w:lang w:val="en-GB"/>
              </w:rPr>
              <w:t xml:space="preserve"> types</w:t>
            </w:r>
          </w:p>
        </w:tc>
        <w:tc>
          <w:tcPr>
            <w:tcW w:w="6095" w:type="dxa"/>
          </w:tcPr>
          <w:p w:rsidR="009149B0" w:rsidRPr="00B81C4B" w:rsidRDefault="009149B0" w:rsidP="00F30561">
            <w:pPr>
              <w:spacing w:before="100" w:beforeAutospacing="1" w:after="100" w:afterAutospacing="1" w:line="240" w:lineRule="auto"/>
              <w:ind w:right="1132"/>
              <w:outlineLvl w:val="2"/>
              <w:rPr>
                <w:color w:val="808080"/>
                <w:lang w:val="en-GB"/>
              </w:rPr>
            </w:pPr>
          </w:p>
        </w:tc>
      </w:tr>
      <w:tr w:rsidR="009149B0" w:rsidRPr="007B2D2A" w:rsidTr="00F30561">
        <w:tc>
          <w:tcPr>
            <w:tcW w:w="2802" w:type="dxa"/>
          </w:tcPr>
          <w:p w:rsidR="009149B0" w:rsidRPr="00B81C4B" w:rsidRDefault="009149B0" w:rsidP="00F30561">
            <w:pPr>
              <w:spacing w:before="100" w:beforeAutospacing="1" w:after="100" w:afterAutospacing="1" w:line="240" w:lineRule="auto"/>
              <w:ind w:right="34"/>
              <w:rPr>
                <w:color w:val="595959"/>
                <w:lang w:val="en-GB"/>
              </w:rPr>
            </w:pPr>
            <w:r w:rsidRPr="00B81C4B">
              <w:rPr>
                <w:color w:val="595959"/>
                <w:lang w:val="en-GB"/>
              </w:rPr>
              <w:t>Down</w:t>
            </w:r>
            <w:r>
              <w:rPr>
                <w:color w:val="595959"/>
                <w:lang w:val="en-GB"/>
              </w:rPr>
              <w:t xml:space="preserve"> </w:t>
            </w:r>
            <w:r w:rsidRPr="00B81C4B">
              <w:rPr>
                <w:color w:val="595959"/>
                <w:lang w:val="en-GB"/>
              </w:rPr>
              <w:t>tube:</w:t>
            </w:r>
            <w:r w:rsidRPr="00B81C4B">
              <w:rPr>
                <w:color w:val="595959"/>
                <w:lang w:val="en-GB"/>
              </w:rPr>
              <w:br/>
              <w:t>Rear rack:</w:t>
            </w:r>
          </w:p>
          <w:p w:rsidR="009149B0" w:rsidRPr="00B81C4B" w:rsidRDefault="009149B0" w:rsidP="00F30561">
            <w:pPr>
              <w:spacing w:before="100" w:beforeAutospacing="1" w:after="100" w:afterAutospacing="1" w:line="240" w:lineRule="auto"/>
              <w:ind w:right="34"/>
              <w:rPr>
                <w:color w:val="595959"/>
                <w:lang w:val="en-GB"/>
              </w:rPr>
            </w:pPr>
          </w:p>
        </w:tc>
        <w:tc>
          <w:tcPr>
            <w:tcW w:w="6095" w:type="dxa"/>
          </w:tcPr>
          <w:p w:rsidR="009149B0" w:rsidRPr="00B81C4B" w:rsidRDefault="009149B0" w:rsidP="00F30561">
            <w:pPr>
              <w:spacing w:before="100" w:beforeAutospacing="1" w:after="100" w:afterAutospacing="1" w:line="240" w:lineRule="auto"/>
              <w:ind w:right="1132"/>
              <w:rPr>
                <w:color w:val="595959"/>
                <w:lang w:val="en-GB"/>
              </w:rPr>
            </w:pPr>
            <w:r w:rsidRPr="00B81C4B">
              <w:rPr>
                <w:color w:val="595959"/>
                <w:lang w:val="en-GB"/>
              </w:rPr>
              <w:t xml:space="preserve">12.4 Ah, 446 Wh/15.5 Ah, 558 </w:t>
            </w:r>
            <w:proofErr w:type="spellStart"/>
            <w:r w:rsidRPr="00B81C4B">
              <w:rPr>
                <w:color w:val="595959"/>
                <w:lang w:val="en-GB"/>
              </w:rPr>
              <w:t>Wh</w:t>
            </w:r>
            <w:proofErr w:type="spellEnd"/>
            <w:r w:rsidRPr="00B81C4B">
              <w:rPr>
                <w:color w:val="595959"/>
                <w:lang w:val="en-GB"/>
              </w:rPr>
              <w:br/>
              <w:t xml:space="preserve">12.4 Ah, 446 </w:t>
            </w:r>
            <w:proofErr w:type="spellStart"/>
            <w:r w:rsidRPr="00B81C4B">
              <w:rPr>
                <w:color w:val="595959"/>
                <w:lang w:val="en-GB"/>
              </w:rPr>
              <w:t>Wh</w:t>
            </w:r>
            <w:proofErr w:type="spellEnd"/>
          </w:p>
        </w:tc>
      </w:tr>
    </w:tbl>
    <w:p w:rsidR="009149B0" w:rsidRPr="00B81C4B" w:rsidRDefault="009149B0" w:rsidP="00EF4949">
      <w:pPr>
        <w:spacing w:before="100" w:beforeAutospacing="1" w:after="100" w:afterAutospacing="1" w:line="240" w:lineRule="auto"/>
        <w:ind w:right="1699"/>
        <w:outlineLvl w:val="2"/>
        <w:rPr>
          <w:color w:val="404040"/>
          <w:lang w:val="en-GB"/>
        </w:rPr>
      </w:pPr>
      <w:r w:rsidRPr="00B81C4B">
        <w:rPr>
          <w:b/>
          <w:bCs/>
          <w:color w:val="404040"/>
          <w:sz w:val="24"/>
          <w:szCs w:val="24"/>
          <w:lang w:val="en-GB"/>
        </w:rPr>
        <w:t xml:space="preserve">About Go </w:t>
      </w:r>
      <w:proofErr w:type="spellStart"/>
      <w:r w:rsidRPr="00B81C4B">
        <w:rPr>
          <w:b/>
          <w:bCs/>
          <w:color w:val="404040"/>
          <w:sz w:val="24"/>
          <w:szCs w:val="24"/>
          <w:lang w:val="en-GB"/>
        </w:rPr>
        <w:t>SwissDrive</w:t>
      </w:r>
      <w:proofErr w:type="spellEnd"/>
      <w:r w:rsidRPr="00B81C4B">
        <w:rPr>
          <w:color w:val="404040"/>
          <w:sz w:val="24"/>
          <w:szCs w:val="24"/>
          <w:lang w:val="en-GB"/>
        </w:rPr>
        <w:br/>
      </w:r>
      <w:r w:rsidRPr="00B81C4B">
        <w:rPr>
          <w:i/>
          <w:iCs/>
          <w:color w:val="404040"/>
          <w:lang w:val="en-GB"/>
        </w:rPr>
        <w:t xml:space="preserve">Since its establishment in 2011, GO </w:t>
      </w:r>
      <w:proofErr w:type="spellStart"/>
      <w:r w:rsidRPr="00B81C4B">
        <w:rPr>
          <w:i/>
          <w:iCs/>
          <w:color w:val="404040"/>
          <w:lang w:val="en-GB"/>
        </w:rPr>
        <w:t>SwissDrive</w:t>
      </w:r>
      <w:proofErr w:type="spellEnd"/>
      <w:r w:rsidRPr="00B81C4B">
        <w:rPr>
          <w:i/>
          <w:iCs/>
          <w:color w:val="404040"/>
          <w:lang w:val="en-GB"/>
        </w:rPr>
        <w:t xml:space="preserve"> AG, Swiss subsidiary of the globally active German </w:t>
      </w:r>
      <w:proofErr w:type="spellStart"/>
      <w:r w:rsidRPr="00B81C4B">
        <w:rPr>
          <w:i/>
          <w:iCs/>
          <w:color w:val="404040"/>
          <w:lang w:val="en-GB"/>
        </w:rPr>
        <w:t>Ortlinghaus</w:t>
      </w:r>
      <w:proofErr w:type="spellEnd"/>
      <w:r w:rsidRPr="00B81C4B">
        <w:rPr>
          <w:i/>
          <w:iCs/>
          <w:color w:val="404040"/>
          <w:lang w:val="en-GB"/>
        </w:rPr>
        <w:t xml:space="preserve"> Group, has made a name for itself as manufacturer and supplier of premium e-bike drive systems.</w:t>
      </w:r>
      <w:r w:rsidRPr="00B81C4B">
        <w:rPr>
          <w:color w:val="404040"/>
          <w:lang w:val="en-GB"/>
        </w:rPr>
        <w:t xml:space="preserve"> </w:t>
      </w:r>
      <w:r w:rsidRPr="00B81C4B">
        <w:rPr>
          <w:i/>
          <w:iCs/>
          <w:color w:val="404040"/>
          <w:lang w:val="en-GB"/>
        </w:rPr>
        <w:t xml:space="preserve">In its production of rear wheel hub motors and their associated control electronics, GO </w:t>
      </w:r>
      <w:proofErr w:type="spellStart"/>
      <w:r w:rsidRPr="00B81C4B">
        <w:rPr>
          <w:i/>
          <w:iCs/>
          <w:color w:val="404040"/>
          <w:lang w:val="en-GB"/>
        </w:rPr>
        <w:t>SwissDrive</w:t>
      </w:r>
      <w:proofErr w:type="spellEnd"/>
      <w:r w:rsidRPr="00B81C4B">
        <w:rPr>
          <w:i/>
          <w:iCs/>
          <w:color w:val="404040"/>
          <w:lang w:val="en-GB"/>
        </w:rPr>
        <w:t xml:space="preserve"> benefits from more than 100 years’ experience in developing high-performing technologies to meet challenging requirements.</w:t>
      </w:r>
      <w:r w:rsidRPr="00B81C4B">
        <w:rPr>
          <w:color w:val="404040"/>
          <w:lang w:val="en-GB"/>
        </w:rPr>
        <w:br/>
      </w:r>
      <w:r w:rsidRPr="00B81C4B">
        <w:rPr>
          <w:i/>
          <w:iCs/>
          <w:color w:val="404040"/>
          <w:lang w:val="en-GB"/>
        </w:rPr>
        <w:t>The powerful e-bike drive systems are used on leading makes of bike primarily in the sports segment, as well as on fast S-</w:t>
      </w:r>
      <w:proofErr w:type="spellStart"/>
      <w:r w:rsidRPr="00B81C4B">
        <w:rPr>
          <w:i/>
          <w:iCs/>
          <w:color w:val="404040"/>
          <w:lang w:val="en-GB"/>
        </w:rPr>
        <w:t>pedelecs</w:t>
      </w:r>
      <w:proofErr w:type="spellEnd"/>
      <w:r w:rsidRPr="00B81C4B">
        <w:rPr>
          <w:i/>
          <w:iCs/>
          <w:color w:val="404040"/>
          <w:lang w:val="en-GB"/>
        </w:rPr>
        <w:t xml:space="preserve">, such as Specialized, </w:t>
      </w:r>
      <w:proofErr w:type="spellStart"/>
      <w:r w:rsidRPr="00B81C4B">
        <w:rPr>
          <w:i/>
          <w:iCs/>
          <w:color w:val="404040"/>
          <w:lang w:val="en-GB"/>
        </w:rPr>
        <w:t>GobaX</w:t>
      </w:r>
      <w:proofErr w:type="spellEnd"/>
      <w:r w:rsidRPr="00B81C4B">
        <w:rPr>
          <w:i/>
          <w:iCs/>
          <w:color w:val="404040"/>
          <w:lang w:val="en-GB"/>
        </w:rPr>
        <w:t xml:space="preserve">, HP </w:t>
      </w:r>
      <w:proofErr w:type="spellStart"/>
      <w:r w:rsidRPr="00B81C4B">
        <w:rPr>
          <w:i/>
          <w:iCs/>
          <w:color w:val="404040"/>
          <w:lang w:val="en-GB"/>
        </w:rPr>
        <w:t>Velotechnik</w:t>
      </w:r>
      <w:proofErr w:type="spellEnd"/>
      <w:r w:rsidRPr="00B81C4B">
        <w:rPr>
          <w:i/>
          <w:iCs/>
          <w:color w:val="404040"/>
          <w:lang w:val="en-GB"/>
        </w:rPr>
        <w:t xml:space="preserve">, Electrolyte, </w:t>
      </w:r>
      <w:proofErr w:type="spellStart"/>
      <w:r w:rsidRPr="00B81C4B">
        <w:rPr>
          <w:i/>
          <w:iCs/>
          <w:color w:val="404040"/>
          <w:lang w:val="en-GB"/>
        </w:rPr>
        <w:t>Flitzbike</w:t>
      </w:r>
      <w:proofErr w:type="spellEnd"/>
      <w:r w:rsidRPr="00B81C4B">
        <w:rPr>
          <w:i/>
          <w:iCs/>
          <w:color w:val="404040"/>
          <w:lang w:val="en-GB"/>
        </w:rPr>
        <w:t xml:space="preserve"> and Bulls.</w:t>
      </w:r>
      <w:r w:rsidRPr="00B81C4B">
        <w:rPr>
          <w:color w:val="404040"/>
          <w:lang w:val="en-GB"/>
        </w:rPr>
        <w:t xml:space="preserve"> </w:t>
      </w:r>
      <w:r w:rsidRPr="00B81C4B">
        <w:rPr>
          <w:i/>
          <w:iCs/>
          <w:color w:val="404040"/>
          <w:lang w:val="en-GB"/>
        </w:rPr>
        <w:t xml:space="preserve">The European Service Centre at the </w:t>
      </w:r>
      <w:proofErr w:type="spellStart"/>
      <w:r w:rsidRPr="00B81C4B">
        <w:rPr>
          <w:i/>
          <w:iCs/>
          <w:color w:val="404040"/>
          <w:lang w:val="en-GB"/>
        </w:rPr>
        <w:t>Ortlinghaus</w:t>
      </w:r>
      <w:proofErr w:type="spellEnd"/>
      <w:r w:rsidRPr="00B81C4B">
        <w:rPr>
          <w:i/>
          <w:iCs/>
          <w:color w:val="404040"/>
          <w:lang w:val="en-GB"/>
        </w:rPr>
        <w:t xml:space="preserve"> Group’s headquarters in </w:t>
      </w:r>
      <w:proofErr w:type="spellStart"/>
      <w:r w:rsidRPr="00B81C4B">
        <w:rPr>
          <w:i/>
          <w:iCs/>
          <w:color w:val="404040"/>
          <w:lang w:val="en-GB"/>
        </w:rPr>
        <w:t>Wermelskirchen</w:t>
      </w:r>
      <w:proofErr w:type="spellEnd"/>
      <w:r w:rsidRPr="00B81C4B">
        <w:rPr>
          <w:i/>
          <w:iCs/>
          <w:color w:val="404040"/>
          <w:lang w:val="en-GB"/>
        </w:rPr>
        <w:t xml:space="preserve"> near </w:t>
      </w:r>
      <w:smartTag w:uri="urn:schemas-microsoft-com:office:smarttags" w:element="place">
        <w:smartTag w:uri="urn:schemas-microsoft-com:office:smarttags" w:element="City">
          <w:r w:rsidRPr="00B81C4B">
            <w:rPr>
              <w:i/>
              <w:iCs/>
              <w:color w:val="404040"/>
              <w:lang w:val="en-GB"/>
            </w:rPr>
            <w:t>Cologne</w:t>
          </w:r>
        </w:smartTag>
      </w:smartTag>
      <w:r w:rsidRPr="00B81C4B">
        <w:rPr>
          <w:i/>
          <w:iCs/>
          <w:color w:val="404040"/>
          <w:lang w:val="en-GB"/>
        </w:rPr>
        <w:t xml:space="preserve"> ensures a quick response and maximum proximity to customers.</w:t>
      </w:r>
    </w:p>
    <w:p w:rsidR="009149B0" w:rsidRPr="00B81C4B" w:rsidRDefault="009149B0">
      <w:pPr>
        <w:spacing w:before="100" w:beforeAutospacing="1" w:after="100" w:afterAutospacing="1" w:line="240" w:lineRule="auto"/>
        <w:ind w:right="1699" w:firstLine="708"/>
        <w:outlineLvl w:val="2"/>
        <w:rPr>
          <w:color w:val="404040"/>
          <w:sz w:val="24"/>
          <w:szCs w:val="24"/>
          <w:lang w:val="en-GB"/>
        </w:rPr>
      </w:pPr>
    </w:p>
    <w:p w:rsidR="009149B0" w:rsidRPr="00B81C4B" w:rsidRDefault="009149B0" w:rsidP="00EF4949">
      <w:pPr>
        <w:spacing w:before="100" w:beforeAutospacing="1" w:after="100" w:afterAutospacing="1" w:line="240" w:lineRule="auto"/>
        <w:ind w:right="565"/>
        <w:outlineLvl w:val="2"/>
        <w:rPr>
          <w:b/>
          <w:bCs/>
          <w:color w:val="404040"/>
          <w:sz w:val="24"/>
          <w:szCs w:val="24"/>
          <w:lang w:val="en-GB"/>
        </w:rPr>
      </w:pPr>
    </w:p>
    <w:p w:rsidR="009149B0" w:rsidRPr="00B81C4B" w:rsidRDefault="009149B0" w:rsidP="00EF4949">
      <w:pPr>
        <w:spacing w:before="100" w:beforeAutospacing="1" w:after="100" w:afterAutospacing="1" w:line="240" w:lineRule="auto"/>
        <w:ind w:right="565"/>
        <w:outlineLvl w:val="2"/>
        <w:rPr>
          <w:b/>
          <w:bCs/>
          <w:color w:val="404040"/>
          <w:sz w:val="24"/>
          <w:szCs w:val="24"/>
          <w:lang w:val="en-GB"/>
        </w:rPr>
      </w:pPr>
    </w:p>
    <w:p w:rsidR="009149B0" w:rsidRPr="00B81C4B" w:rsidRDefault="009149B0" w:rsidP="00EF4949">
      <w:pPr>
        <w:spacing w:before="100" w:beforeAutospacing="1" w:after="100" w:afterAutospacing="1" w:line="240" w:lineRule="auto"/>
        <w:ind w:right="565"/>
        <w:outlineLvl w:val="2"/>
        <w:rPr>
          <w:b/>
          <w:bCs/>
          <w:color w:val="404040"/>
          <w:sz w:val="24"/>
          <w:szCs w:val="24"/>
          <w:lang w:val="en-GB"/>
        </w:rPr>
      </w:pPr>
    </w:p>
    <w:p w:rsidR="009149B0" w:rsidRPr="00B81C4B" w:rsidRDefault="009149B0" w:rsidP="00EF4949">
      <w:pPr>
        <w:spacing w:before="100" w:beforeAutospacing="1" w:after="100" w:afterAutospacing="1" w:line="240" w:lineRule="auto"/>
        <w:ind w:right="565"/>
        <w:outlineLvl w:val="2"/>
        <w:rPr>
          <w:b/>
          <w:color w:val="404040"/>
          <w:sz w:val="24"/>
          <w:szCs w:val="24"/>
          <w:lang w:val="en-GB"/>
        </w:rPr>
      </w:pPr>
      <w:r w:rsidRPr="00B81C4B">
        <w:rPr>
          <w:b/>
          <w:bCs/>
          <w:color w:val="404040"/>
          <w:sz w:val="24"/>
          <w:szCs w:val="24"/>
          <w:lang w:val="en-GB"/>
        </w:rPr>
        <w:t>Visit us at EUROBIKE, Hall A4, Stand 703</w:t>
      </w:r>
      <w:r w:rsidRPr="00B81C4B">
        <w:rPr>
          <w:color w:val="404040"/>
          <w:sz w:val="24"/>
          <w:szCs w:val="24"/>
          <w:lang w:val="en-GB"/>
        </w:rPr>
        <w:br/>
      </w:r>
      <w:r w:rsidRPr="00B81C4B">
        <w:rPr>
          <w:color w:val="404040"/>
          <w:sz w:val="24"/>
          <w:szCs w:val="24"/>
          <w:lang w:val="en-GB"/>
        </w:rPr>
        <w:br/>
      </w:r>
      <w:r w:rsidRPr="00B81C4B">
        <w:rPr>
          <w:b/>
          <w:bCs/>
          <w:color w:val="404040"/>
          <w:sz w:val="24"/>
          <w:szCs w:val="24"/>
          <w:lang w:val="en-GB"/>
        </w:rPr>
        <w:t>Contact and further information</w:t>
      </w:r>
    </w:p>
    <w:tbl>
      <w:tblPr>
        <w:tblW w:w="0" w:type="auto"/>
        <w:tblLayout w:type="fixed"/>
        <w:tblLook w:val="00A0"/>
      </w:tblPr>
      <w:tblGrid>
        <w:gridCol w:w="4503"/>
        <w:gridCol w:w="4709"/>
      </w:tblGrid>
      <w:tr w:rsidR="009149B0" w:rsidRPr="007B2D2A" w:rsidTr="00F30561">
        <w:tc>
          <w:tcPr>
            <w:tcW w:w="4503" w:type="dxa"/>
          </w:tcPr>
          <w:p w:rsidR="009149B0" w:rsidRPr="00B81C4B" w:rsidRDefault="009149B0" w:rsidP="00F30561">
            <w:pPr>
              <w:ind w:right="-76"/>
              <w:rPr>
                <w:color w:val="404040"/>
                <w:u w:val="single"/>
                <w:lang w:val="en-GB"/>
              </w:rPr>
            </w:pPr>
            <w:r w:rsidRPr="00B81C4B">
              <w:rPr>
                <w:b/>
                <w:bCs/>
                <w:color w:val="404040"/>
                <w:lang w:val="en-GB"/>
              </w:rPr>
              <w:t xml:space="preserve">GO </w:t>
            </w:r>
            <w:proofErr w:type="spellStart"/>
            <w:r w:rsidRPr="00B81C4B">
              <w:rPr>
                <w:b/>
                <w:bCs/>
                <w:color w:val="404040"/>
                <w:lang w:val="en-GB"/>
              </w:rPr>
              <w:t>SwissDrive</w:t>
            </w:r>
            <w:proofErr w:type="spellEnd"/>
            <w:r w:rsidRPr="00B81C4B">
              <w:rPr>
                <w:b/>
                <w:bCs/>
                <w:color w:val="404040"/>
                <w:lang w:val="en-GB"/>
              </w:rPr>
              <w:t xml:space="preserve"> AG</w:t>
            </w:r>
            <w:r w:rsidRPr="00B81C4B">
              <w:rPr>
                <w:color w:val="404040"/>
                <w:lang w:val="en-GB"/>
              </w:rPr>
              <w:br/>
              <w:t>Immanuel Seeger</w:t>
            </w:r>
            <w:r w:rsidRPr="00B81C4B">
              <w:rPr>
                <w:color w:val="404040"/>
                <w:lang w:val="en-GB"/>
              </w:rPr>
              <w:br/>
              <w:t>Product Manager for Marketing &amp; Sales</w:t>
            </w:r>
            <w:r w:rsidRPr="00B81C4B">
              <w:rPr>
                <w:color w:val="404040"/>
                <w:lang w:val="en-GB"/>
              </w:rPr>
              <w:br/>
            </w:r>
            <w:proofErr w:type="spellStart"/>
            <w:r w:rsidRPr="00B81C4B">
              <w:rPr>
                <w:color w:val="404040"/>
                <w:lang w:val="en-GB"/>
              </w:rPr>
              <w:t>Industriestr</w:t>
            </w:r>
            <w:proofErr w:type="spellEnd"/>
            <w:r w:rsidRPr="00B81C4B">
              <w:rPr>
                <w:color w:val="404040"/>
                <w:lang w:val="en-GB"/>
              </w:rPr>
              <w:t>. 4</w:t>
            </w:r>
            <w:r w:rsidRPr="00B81C4B">
              <w:rPr>
                <w:color w:val="404040"/>
                <w:lang w:val="en-GB"/>
              </w:rPr>
              <w:br/>
              <w:t xml:space="preserve">9473 </w:t>
            </w:r>
            <w:proofErr w:type="spellStart"/>
            <w:r w:rsidRPr="00B81C4B">
              <w:rPr>
                <w:color w:val="404040"/>
                <w:lang w:val="en-GB"/>
              </w:rPr>
              <w:t>Gams</w:t>
            </w:r>
            <w:proofErr w:type="spellEnd"/>
            <w:r w:rsidRPr="00B81C4B">
              <w:rPr>
                <w:color w:val="404040"/>
                <w:lang w:val="en-GB"/>
              </w:rPr>
              <w:br/>
            </w:r>
            <w:smartTag w:uri="urn:schemas-microsoft-com:office:smarttags" w:element="place">
              <w:smartTag w:uri="urn:schemas-microsoft-com:office:smarttags" w:element="country-region">
                <w:r w:rsidRPr="00B81C4B">
                  <w:rPr>
                    <w:color w:val="404040"/>
                    <w:lang w:val="en-GB"/>
                  </w:rPr>
                  <w:t>Switzerland</w:t>
                </w:r>
              </w:smartTag>
            </w:smartTag>
            <w:r w:rsidRPr="00B81C4B">
              <w:rPr>
                <w:color w:val="404040"/>
                <w:lang w:val="en-GB"/>
              </w:rPr>
              <w:br/>
              <w:t>Tel: +49 151 22605079</w:t>
            </w:r>
            <w:r w:rsidRPr="00B81C4B">
              <w:rPr>
                <w:color w:val="404040"/>
                <w:lang w:val="en-GB"/>
              </w:rPr>
              <w:br/>
              <w:t>Fax: +41 81 7722552</w:t>
            </w:r>
            <w:r w:rsidRPr="00B81C4B">
              <w:rPr>
                <w:rFonts w:ascii="Arial" w:hAnsi="Arial" w:cs="Arial"/>
                <w:color w:val="404040"/>
                <w:sz w:val="16"/>
                <w:szCs w:val="16"/>
                <w:u w:val="single"/>
                <w:lang w:val="en-GB"/>
              </w:rPr>
              <w:br/>
            </w:r>
            <w:hyperlink r:id="rId7" w:history="1">
              <w:r w:rsidRPr="00B81C4B">
                <w:rPr>
                  <w:rStyle w:val="Hyperlink"/>
                  <w:color w:val="404040"/>
                  <w:lang w:val="en-GB"/>
                </w:rPr>
                <w:t>immanuel.seeger@go-swissdrive.com</w:t>
              </w:r>
            </w:hyperlink>
            <w:r w:rsidRPr="00B81C4B">
              <w:rPr>
                <w:rStyle w:val="Hyperlink"/>
                <w:color w:val="404040"/>
                <w:lang w:val="en-GB"/>
              </w:rPr>
              <w:br/>
            </w:r>
            <w:hyperlink r:id="rId8" w:history="1">
              <w:r w:rsidRPr="00B81C4B">
                <w:rPr>
                  <w:rStyle w:val="Hyperlink"/>
                  <w:color w:val="404040"/>
                  <w:lang w:val="en-GB"/>
                </w:rPr>
                <w:t>www.go-swissdrive.com</w:t>
              </w:r>
            </w:hyperlink>
          </w:p>
        </w:tc>
        <w:tc>
          <w:tcPr>
            <w:tcW w:w="4709" w:type="dxa"/>
          </w:tcPr>
          <w:p w:rsidR="009149B0" w:rsidRPr="00B81C4B" w:rsidRDefault="009149B0" w:rsidP="00F30561">
            <w:pPr>
              <w:ind w:right="-76"/>
              <w:rPr>
                <w:color w:val="404040"/>
                <w:lang w:val="en-GB"/>
              </w:rPr>
            </w:pPr>
            <w:r w:rsidRPr="00B81C4B">
              <w:rPr>
                <w:b/>
                <w:bCs/>
                <w:color w:val="404040"/>
                <w:lang w:val="en-GB"/>
              </w:rPr>
              <w:t>Press contact</w:t>
            </w:r>
            <w:r w:rsidRPr="00B81C4B">
              <w:rPr>
                <w:color w:val="404040"/>
                <w:lang w:val="en-GB"/>
              </w:rPr>
              <w:br/>
              <w:t xml:space="preserve">Reiner </w:t>
            </w:r>
            <w:proofErr w:type="spellStart"/>
            <w:r w:rsidRPr="00B81C4B">
              <w:rPr>
                <w:color w:val="404040"/>
                <w:lang w:val="en-GB"/>
              </w:rPr>
              <w:t>Kolberg</w:t>
            </w:r>
            <w:proofErr w:type="spellEnd"/>
            <w:r w:rsidRPr="00B81C4B">
              <w:rPr>
                <w:color w:val="404040"/>
                <w:lang w:val="en-GB"/>
              </w:rPr>
              <w:t xml:space="preserve"> | </w:t>
            </w:r>
            <w:proofErr w:type="spellStart"/>
            <w:r w:rsidRPr="00A96AF4">
              <w:rPr>
                <w:color w:val="404040"/>
                <w:lang w:val="en-GB"/>
              </w:rPr>
              <w:t>Büro</w:t>
            </w:r>
            <w:proofErr w:type="spellEnd"/>
            <w:r w:rsidRPr="00A96AF4">
              <w:rPr>
                <w:color w:val="404040"/>
                <w:lang w:val="en-GB"/>
              </w:rPr>
              <w:t xml:space="preserve"> </w:t>
            </w:r>
            <w:proofErr w:type="spellStart"/>
            <w:r w:rsidRPr="00A96AF4">
              <w:rPr>
                <w:color w:val="404040"/>
                <w:lang w:val="en-GB"/>
              </w:rPr>
              <w:t>für</w:t>
            </w:r>
            <w:proofErr w:type="spellEnd"/>
            <w:r w:rsidRPr="00A96AF4">
              <w:rPr>
                <w:color w:val="404040"/>
                <w:lang w:val="en-GB"/>
              </w:rPr>
              <w:t xml:space="preserve"> </w:t>
            </w:r>
            <w:proofErr w:type="spellStart"/>
            <w:r w:rsidRPr="00A96AF4">
              <w:rPr>
                <w:color w:val="404040"/>
                <w:lang w:val="en-GB"/>
              </w:rPr>
              <w:t>nachhaltige</w:t>
            </w:r>
            <w:proofErr w:type="spellEnd"/>
            <w:r w:rsidRPr="00A96AF4">
              <w:rPr>
                <w:color w:val="404040"/>
                <w:lang w:val="en-GB"/>
              </w:rPr>
              <w:t xml:space="preserve"> </w:t>
            </w:r>
            <w:proofErr w:type="spellStart"/>
            <w:r w:rsidRPr="00A96AF4">
              <w:rPr>
                <w:color w:val="404040"/>
                <w:lang w:val="en-GB"/>
              </w:rPr>
              <w:t>Kommunikation</w:t>
            </w:r>
            <w:proofErr w:type="spellEnd"/>
            <w:r w:rsidRPr="00A96AF4">
              <w:rPr>
                <w:color w:val="404040"/>
                <w:lang w:val="en-GB"/>
              </w:rPr>
              <w:t xml:space="preserve"> / </w:t>
            </w:r>
            <w:r w:rsidRPr="00B81C4B">
              <w:rPr>
                <w:color w:val="404040"/>
                <w:lang w:val="en-GB"/>
              </w:rPr>
              <w:t>Office for sustainable communication</w:t>
            </w:r>
            <w:r w:rsidRPr="00B81C4B">
              <w:rPr>
                <w:color w:val="404040"/>
                <w:lang w:val="en-GB"/>
              </w:rPr>
              <w:br/>
            </w:r>
            <w:proofErr w:type="spellStart"/>
            <w:r w:rsidRPr="00B81C4B">
              <w:rPr>
                <w:color w:val="404040"/>
                <w:lang w:val="en-GB"/>
              </w:rPr>
              <w:t>Rennbahnstr</w:t>
            </w:r>
            <w:proofErr w:type="spellEnd"/>
            <w:r w:rsidRPr="00B81C4B">
              <w:rPr>
                <w:color w:val="404040"/>
                <w:lang w:val="en-GB"/>
              </w:rPr>
              <w:t>. 147</w:t>
            </w:r>
            <w:r w:rsidRPr="00B81C4B">
              <w:rPr>
                <w:color w:val="404040"/>
                <w:lang w:val="en-GB"/>
              </w:rPr>
              <w:br/>
              <w:t>D-50737 Köln</w:t>
            </w:r>
            <w:r w:rsidRPr="00B81C4B">
              <w:rPr>
                <w:color w:val="404040"/>
                <w:lang w:val="en-GB"/>
              </w:rPr>
              <w:br/>
              <w:t>Tel: + 49 221 3400785</w:t>
            </w:r>
            <w:r w:rsidRPr="00B81C4B">
              <w:rPr>
                <w:color w:val="404040"/>
                <w:lang w:val="en-GB"/>
              </w:rPr>
              <w:br/>
              <w:t>Fax: +49 3212 3400787</w:t>
            </w:r>
            <w:r w:rsidRPr="00B81C4B">
              <w:rPr>
                <w:color w:val="404040"/>
                <w:lang w:val="en-GB"/>
              </w:rPr>
              <w:br/>
            </w:r>
            <w:smartTag w:uri="urn:schemas-microsoft-com:office:smarttags" w:element="place">
              <w:smartTag w:uri="urn:schemas-microsoft-com:office:smarttags" w:element="City">
                <w:r w:rsidRPr="00B81C4B">
                  <w:rPr>
                    <w:color w:val="404040"/>
                    <w:lang w:val="en-GB"/>
                  </w:rPr>
                  <w:t>Mobile</w:t>
                </w:r>
              </w:smartTag>
            </w:smartTag>
            <w:r w:rsidRPr="00B81C4B">
              <w:rPr>
                <w:color w:val="404040"/>
                <w:lang w:val="en-GB"/>
              </w:rPr>
              <w:t>: +49 151 12370031</w:t>
            </w:r>
            <w:r w:rsidRPr="00B81C4B">
              <w:rPr>
                <w:color w:val="404040"/>
                <w:lang w:val="en-GB"/>
              </w:rPr>
              <w:br/>
            </w:r>
            <w:hyperlink r:id="rId9" w:history="1">
              <w:r w:rsidRPr="00B81C4B">
                <w:rPr>
                  <w:rStyle w:val="Hyperlink"/>
                  <w:color w:val="404040"/>
                  <w:lang w:val="en-GB"/>
                </w:rPr>
                <w:t>presseservice@buerokolberg.de</w:t>
              </w:r>
            </w:hyperlink>
            <w:r w:rsidRPr="00B81C4B">
              <w:rPr>
                <w:color w:val="404040"/>
                <w:lang w:val="en-GB"/>
              </w:rPr>
              <w:br/>
            </w:r>
            <w:hyperlink r:id="rId10" w:history="1">
              <w:r w:rsidRPr="00B81C4B">
                <w:rPr>
                  <w:rStyle w:val="Hyperlink"/>
                  <w:color w:val="404040"/>
                  <w:lang w:val="en-GB"/>
                </w:rPr>
                <w:t>www.buerokolberg.de</w:t>
              </w:r>
            </w:hyperlink>
          </w:p>
        </w:tc>
      </w:tr>
    </w:tbl>
    <w:p w:rsidR="009149B0" w:rsidRPr="00B81C4B" w:rsidRDefault="009149B0" w:rsidP="00E82EFB">
      <w:pPr>
        <w:spacing w:before="100" w:beforeAutospacing="1" w:after="100" w:afterAutospacing="1" w:line="240" w:lineRule="auto"/>
        <w:ind w:right="565"/>
        <w:outlineLvl w:val="2"/>
        <w:rPr>
          <w:i/>
          <w:sz w:val="24"/>
          <w:szCs w:val="24"/>
          <w:lang w:val="en-GB"/>
        </w:rPr>
      </w:pPr>
    </w:p>
    <w:sectPr w:rsidR="009149B0" w:rsidRPr="00B81C4B" w:rsidSect="001B15E5">
      <w:headerReference w:type="default" r:id="rId11"/>
      <w:footerReference w:type="default" r:id="rId12"/>
      <w:pgSz w:w="11906" w:h="16838"/>
      <w:pgMar w:top="1985"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0BA1" w:rsidRDefault="007A0BA1" w:rsidP="007E7501">
      <w:pPr>
        <w:spacing w:after="0" w:line="240" w:lineRule="auto"/>
      </w:pPr>
      <w:r>
        <w:separator/>
      </w:r>
    </w:p>
  </w:endnote>
  <w:endnote w:type="continuationSeparator" w:id="0">
    <w:p w:rsidR="007A0BA1" w:rsidRDefault="007A0BA1" w:rsidP="007E75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49B0" w:rsidRPr="007E71AC" w:rsidRDefault="009149B0">
    <w:pPr>
      <w:pStyle w:val="Fuzeile"/>
      <w:jc w:val="right"/>
      <w:rPr>
        <w:color w:val="808080"/>
        <w:sz w:val="20"/>
        <w:szCs w:val="20"/>
      </w:rPr>
    </w:pPr>
    <w:proofErr w:type="spellStart"/>
    <w:r>
      <w:rPr>
        <w:color w:val="808080"/>
        <w:lang w:val="en-GB"/>
      </w:rPr>
      <w:t>Pressemitteilung</w:t>
    </w:r>
    <w:proofErr w:type="spellEnd"/>
    <w:r>
      <w:rPr>
        <w:color w:val="808080"/>
        <w:lang w:val="en-GB"/>
      </w:rPr>
      <w:t xml:space="preserve"> / Press release</w:t>
    </w:r>
    <w:r>
      <w:rPr>
        <w:color w:val="808080"/>
        <w:lang w:val="en-GB"/>
      </w:rPr>
      <w:tab/>
    </w:r>
    <w:r>
      <w:rPr>
        <w:color w:val="808080"/>
        <w:lang w:val="en-GB"/>
      </w:rPr>
      <w:tab/>
      <w:t xml:space="preserve"> </w:t>
    </w:r>
    <w:r w:rsidR="00555076">
      <w:rPr>
        <w:color w:val="808080"/>
        <w:sz w:val="20"/>
        <w:szCs w:val="20"/>
        <w:lang w:val="en-GB"/>
      </w:rPr>
      <w:fldChar w:fldCharType="begin"/>
    </w:r>
    <w:r>
      <w:rPr>
        <w:color w:val="808080"/>
        <w:sz w:val="20"/>
        <w:szCs w:val="20"/>
        <w:lang w:val="en-GB"/>
      </w:rPr>
      <w:instrText xml:space="preserve"> PAGE   \* MERGEFORMAT </w:instrText>
    </w:r>
    <w:r w:rsidR="00555076">
      <w:rPr>
        <w:color w:val="808080"/>
        <w:sz w:val="20"/>
        <w:szCs w:val="20"/>
        <w:lang w:val="en-GB"/>
      </w:rPr>
      <w:fldChar w:fldCharType="separate"/>
    </w:r>
    <w:r w:rsidR="00F94108">
      <w:rPr>
        <w:noProof/>
        <w:color w:val="808080"/>
        <w:sz w:val="20"/>
        <w:szCs w:val="20"/>
        <w:lang w:val="en-GB"/>
      </w:rPr>
      <w:t>1</w:t>
    </w:r>
    <w:r w:rsidR="00555076">
      <w:rPr>
        <w:color w:val="808080"/>
        <w:sz w:val="20"/>
        <w:szCs w:val="20"/>
        <w:lang w:val="en-GB"/>
      </w:rPr>
      <w:fldChar w:fldCharType="end"/>
    </w:r>
    <w:r>
      <w:rPr>
        <w:color w:val="808080"/>
        <w:sz w:val="20"/>
        <w:szCs w:val="20"/>
        <w:lang w:val="en-GB"/>
      </w:rPr>
      <w:t>/</w:t>
    </w:r>
    <w:fldSimple w:instr=" NUMPAGES   \* MERGEFORMAT ">
      <w:r w:rsidR="00F94108" w:rsidRPr="00F94108">
        <w:rPr>
          <w:noProof/>
          <w:color w:val="808080"/>
          <w:sz w:val="20"/>
          <w:szCs w:val="20"/>
          <w:lang w:val="en-GB"/>
        </w:rPr>
        <w:t>4</w:t>
      </w:r>
    </w:fldSimple>
  </w:p>
  <w:p w:rsidR="009149B0" w:rsidRDefault="009149B0">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0BA1" w:rsidRDefault="007A0BA1" w:rsidP="007E7501">
      <w:pPr>
        <w:spacing w:after="0" w:line="240" w:lineRule="auto"/>
      </w:pPr>
      <w:r>
        <w:separator/>
      </w:r>
    </w:p>
  </w:footnote>
  <w:footnote w:type="continuationSeparator" w:id="0">
    <w:p w:rsidR="007A0BA1" w:rsidRDefault="007A0BA1" w:rsidP="007E750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49B0" w:rsidRDefault="00A96AF4">
    <w:pPr>
      <w:pStyle w:val="Kopfzeile"/>
    </w:pPr>
    <w:r>
      <w:rPr>
        <w:noProof/>
      </w:rPr>
      <w:drawing>
        <wp:anchor distT="0" distB="0" distL="114300" distR="114300" simplePos="0" relativeHeight="251660288" behindDoc="0" locked="0" layoutInCell="1" allowOverlap="1">
          <wp:simplePos x="0" y="0"/>
          <wp:positionH relativeFrom="column">
            <wp:posOffset>3794125</wp:posOffset>
          </wp:positionH>
          <wp:positionV relativeFrom="paragraph">
            <wp:posOffset>3175</wp:posOffset>
          </wp:positionV>
          <wp:extent cx="2477770" cy="485140"/>
          <wp:effectExtent l="19050" t="0" r="0" b="0"/>
          <wp:wrapNone/>
          <wp:docPr id="1" name="Grafik 0" descr="Logo_GO_SwissDrive_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Logo_GO_SwissDrive_s.jpg"/>
                  <pic:cNvPicPr>
                    <a:picLocks noChangeAspect="1" noChangeArrowheads="1"/>
                  </pic:cNvPicPr>
                </pic:nvPicPr>
                <pic:blipFill>
                  <a:blip r:embed="rId1"/>
                  <a:srcRect/>
                  <a:stretch>
                    <a:fillRect/>
                  </a:stretch>
                </pic:blipFill>
                <pic:spPr bwMode="auto">
                  <a:xfrm>
                    <a:off x="0" y="0"/>
                    <a:ext cx="2477770" cy="485140"/>
                  </a:xfrm>
                  <a:prstGeom prst="rect">
                    <a:avLst/>
                  </a:prstGeom>
                  <a:noFill/>
                </pic:spPr>
              </pic:pic>
            </a:graphicData>
          </a:graphic>
        </wp:anchor>
      </w:drawing>
    </w:r>
  </w:p>
  <w:p w:rsidR="009149B0" w:rsidRDefault="009149B0">
    <w:pPr>
      <w:pStyle w:val="Kopfzeile"/>
    </w:pPr>
  </w:p>
  <w:p w:rsidR="009149B0" w:rsidRDefault="009149B0">
    <w:pPr>
      <w:pStyle w:val="Kopfzeile"/>
    </w:pPr>
  </w:p>
  <w:p w:rsidR="009149B0" w:rsidRDefault="009149B0">
    <w:pPr>
      <w:pStyle w:val="Kopfzeile"/>
    </w:pPr>
  </w:p>
  <w:p w:rsidR="009149B0" w:rsidRDefault="009149B0">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9617C4"/>
    <w:multiLevelType w:val="multilevel"/>
    <w:tmpl w:val="CB726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F3016A"/>
    <w:multiLevelType w:val="multilevel"/>
    <w:tmpl w:val="B86C9510"/>
    <w:lvl w:ilvl="0">
      <w:start w:val="1"/>
      <w:numFmt w:val="bullet"/>
      <w:lvlText w:val=""/>
      <w:lvlJc w:val="left"/>
      <w:pPr>
        <w:tabs>
          <w:tab w:val="num" w:pos="720"/>
        </w:tabs>
        <w:ind w:left="720" w:hanging="360"/>
      </w:pPr>
      <w:rPr>
        <w:rFonts w:ascii="Wingdings" w:hAnsi="Wingdings" w:hint="default"/>
        <w:caps w:val="0"/>
        <w:strike w:val="0"/>
        <w:dstrike w:val="0"/>
        <w:vanish w:val="0"/>
        <w:color w:val="FF0000"/>
        <w:sz w:val="24"/>
        <w:vertAlign w:val="baseline"/>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32D0D6A"/>
    <w:multiLevelType w:val="multilevel"/>
    <w:tmpl w:val="863E928C"/>
    <w:lvl w:ilvl="0">
      <w:start w:val="1"/>
      <w:numFmt w:val="bullet"/>
      <w:lvlText w:val=""/>
      <w:lvlJc w:val="left"/>
      <w:pPr>
        <w:tabs>
          <w:tab w:val="num" w:pos="720"/>
        </w:tabs>
        <w:ind w:left="720" w:hanging="360"/>
      </w:pPr>
      <w:rPr>
        <w:rFonts w:ascii="Wingdings" w:hAnsi="Wingdings" w:hint="default"/>
        <w:caps w:val="0"/>
        <w:strike w:val="0"/>
        <w:dstrike w:val="0"/>
        <w:vanish w:val="0"/>
        <w:color w:val="CC0000"/>
        <w:sz w:val="24"/>
        <w:vertAlign w:val="baseline"/>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0037A98"/>
    <w:multiLevelType w:val="multilevel"/>
    <w:tmpl w:val="BDC6C41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5F453AD"/>
    <w:multiLevelType w:val="hybridMultilevel"/>
    <w:tmpl w:val="4F746814"/>
    <w:lvl w:ilvl="0" w:tplc="B77EEBF2">
      <w:start w:val="5"/>
      <w:numFmt w:val="bullet"/>
      <w:lvlText w:val="-"/>
      <w:lvlJc w:val="left"/>
      <w:pPr>
        <w:ind w:left="720" w:hanging="360"/>
      </w:pPr>
      <w:rPr>
        <w:rFonts w:ascii="Calibri" w:eastAsia="Times New Roman" w:hAnsi="Calibr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48B93013"/>
    <w:multiLevelType w:val="multilevel"/>
    <w:tmpl w:val="2436960E"/>
    <w:lvl w:ilvl="0">
      <w:start w:val="1"/>
      <w:numFmt w:val="decimal"/>
      <w:lvlText w:val="%1."/>
      <w:lvlJc w:val="left"/>
      <w:pPr>
        <w:tabs>
          <w:tab w:val="num" w:pos="720"/>
        </w:tabs>
        <w:ind w:left="720" w:hanging="360"/>
      </w:pPr>
      <w:rPr>
        <w:rFonts w:cs="Times New Roman" w:hint="default"/>
        <w:caps w:val="0"/>
        <w:strike w:val="0"/>
        <w:dstrike w:val="0"/>
        <w:vanish w:val="0"/>
        <w:color w:val="FF0000"/>
        <w:sz w:val="32"/>
        <w:vertAlign w:val="baseline"/>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38315EB"/>
    <w:multiLevelType w:val="multilevel"/>
    <w:tmpl w:val="F4BA111C"/>
    <w:lvl w:ilvl="0">
      <w:start w:val="1"/>
      <w:numFmt w:val="bullet"/>
      <w:lvlText w:val=""/>
      <w:lvlJc w:val="left"/>
      <w:pPr>
        <w:tabs>
          <w:tab w:val="num" w:pos="720"/>
        </w:tabs>
        <w:ind w:left="720" w:hanging="360"/>
      </w:pPr>
      <w:rPr>
        <w:rFonts w:ascii="Wingdings" w:hAnsi="Wingdings" w:hint="default"/>
        <w:caps w:val="0"/>
        <w:strike w:val="0"/>
        <w:dstrike w:val="0"/>
        <w:vanish w:val="0"/>
        <w:color w:val="F20000"/>
        <w:sz w:val="24"/>
        <w:vertAlign w:val="baseline"/>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DF5416A"/>
    <w:multiLevelType w:val="multilevel"/>
    <w:tmpl w:val="70C261D8"/>
    <w:lvl w:ilvl="0">
      <w:start w:val="1"/>
      <w:numFmt w:val="bullet"/>
      <w:lvlText w:val=""/>
      <w:lvlJc w:val="left"/>
      <w:pPr>
        <w:tabs>
          <w:tab w:val="num" w:pos="720"/>
        </w:tabs>
        <w:ind w:left="720" w:hanging="360"/>
      </w:pPr>
      <w:rPr>
        <w:rFonts w:ascii="Wingdings" w:hAnsi="Wingdings"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B8F74D7"/>
    <w:multiLevelType w:val="multilevel"/>
    <w:tmpl w:val="5FDABEF6"/>
    <w:lvl w:ilvl="0">
      <w:start w:val="1"/>
      <w:numFmt w:val="bullet"/>
      <w:lvlText w:val=""/>
      <w:lvlJc w:val="left"/>
      <w:pPr>
        <w:tabs>
          <w:tab w:val="num" w:pos="720"/>
        </w:tabs>
        <w:ind w:left="720" w:hanging="360"/>
      </w:pPr>
      <w:rPr>
        <w:rFonts w:ascii="Wingdings" w:hAnsi="Wingdings" w:hint="default"/>
        <w:caps w:val="0"/>
        <w:strike w:val="0"/>
        <w:dstrike w:val="0"/>
        <w:vanish w:val="0"/>
        <w:color w:val="FF0000"/>
        <w:sz w:val="24"/>
        <w:vertAlign w:val="baseline"/>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CE2506B"/>
    <w:multiLevelType w:val="multilevel"/>
    <w:tmpl w:val="CD6AD2DA"/>
    <w:lvl w:ilvl="0">
      <w:start w:val="1"/>
      <w:numFmt w:val="bullet"/>
      <w:lvlText w:val=""/>
      <w:lvlJc w:val="left"/>
      <w:pPr>
        <w:tabs>
          <w:tab w:val="num" w:pos="720"/>
        </w:tabs>
        <w:ind w:left="720" w:hanging="360"/>
      </w:pPr>
      <w:rPr>
        <w:rFonts w:ascii="Wingdings" w:hAnsi="Wingdings" w:hint="default"/>
        <w:caps w:val="0"/>
        <w:strike w:val="0"/>
        <w:dstrike w:val="0"/>
        <w:vanish w:val="0"/>
        <w:color w:val="FF0000"/>
        <w:sz w:val="24"/>
        <w:vertAlign w:val="baseline"/>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7"/>
  </w:num>
  <w:num w:numId="4">
    <w:abstractNumId w:val="5"/>
  </w:num>
  <w:num w:numId="5">
    <w:abstractNumId w:val="1"/>
  </w:num>
  <w:num w:numId="6">
    <w:abstractNumId w:val="9"/>
  </w:num>
  <w:num w:numId="7">
    <w:abstractNumId w:val="2"/>
  </w:num>
  <w:num w:numId="8">
    <w:abstractNumId w:val="8"/>
  </w:num>
  <w:num w:numId="9">
    <w:abstractNumId w:val="6"/>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hdrShapeDefaults>
    <o:shapedefaults v:ext="edit" spidmax="13314"/>
  </w:hdrShapeDefaults>
  <w:footnotePr>
    <w:footnote w:id="-1"/>
    <w:footnote w:id="0"/>
  </w:footnotePr>
  <w:endnotePr>
    <w:endnote w:id="-1"/>
    <w:endnote w:id="0"/>
  </w:endnotePr>
  <w:compat/>
  <w:rsids>
    <w:rsidRoot w:val="005C7B1E"/>
    <w:rsid w:val="00011FEB"/>
    <w:rsid w:val="00023CAB"/>
    <w:rsid w:val="00041BA1"/>
    <w:rsid w:val="000813E4"/>
    <w:rsid w:val="000913A0"/>
    <w:rsid w:val="000B19D0"/>
    <w:rsid w:val="000B4AAB"/>
    <w:rsid w:val="000D099D"/>
    <w:rsid w:val="000E1129"/>
    <w:rsid w:val="000E489F"/>
    <w:rsid w:val="00100AAF"/>
    <w:rsid w:val="001153EC"/>
    <w:rsid w:val="00124971"/>
    <w:rsid w:val="0014566B"/>
    <w:rsid w:val="00154A21"/>
    <w:rsid w:val="001734C3"/>
    <w:rsid w:val="001B15E5"/>
    <w:rsid w:val="001B74ED"/>
    <w:rsid w:val="001E205A"/>
    <w:rsid w:val="00215270"/>
    <w:rsid w:val="002346F0"/>
    <w:rsid w:val="00292618"/>
    <w:rsid w:val="002B1E0A"/>
    <w:rsid w:val="002D5C9F"/>
    <w:rsid w:val="002F29E8"/>
    <w:rsid w:val="00315650"/>
    <w:rsid w:val="00323E70"/>
    <w:rsid w:val="003266C4"/>
    <w:rsid w:val="00334678"/>
    <w:rsid w:val="003A3E9A"/>
    <w:rsid w:val="003A7635"/>
    <w:rsid w:val="003B27DF"/>
    <w:rsid w:val="003D61F3"/>
    <w:rsid w:val="0041731A"/>
    <w:rsid w:val="00430ACF"/>
    <w:rsid w:val="00440474"/>
    <w:rsid w:val="00447E56"/>
    <w:rsid w:val="00450D07"/>
    <w:rsid w:val="00452C89"/>
    <w:rsid w:val="004738C9"/>
    <w:rsid w:val="004962A6"/>
    <w:rsid w:val="004D4377"/>
    <w:rsid w:val="004D63DB"/>
    <w:rsid w:val="004F7A57"/>
    <w:rsid w:val="00510F0A"/>
    <w:rsid w:val="00555076"/>
    <w:rsid w:val="00584080"/>
    <w:rsid w:val="00597ADA"/>
    <w:rsid w:val="005A2C9D"/>
    <w:rsid w:val="005A7EAD"/>
    <w:rsid w:val="005B7688"/>
    <w:rsid w:val="005C7B1E"/>
    <w:rsid w:val="005D2202"/>
    <w:rsid w:val="005E1FD5"/>
    <w:rsid w:val="005F6C96"/>
    <w:rsid w:val="00674B8A"/>
    <w:rsid w:val="00685F7A"/>
    <w:rsid w:val="006E7D9F"/>
    <w:rsid w:val="007004D5"/>
    <w:rsid w:val="00701896"/>
    <w:rsid w:val="0073799E"/>
    <w:rsid w:val="00775C54"/>
    <w:rsid w:val="007847A1"/>
    <w:rsid w:val="00794028"/>
    <w:rsid w:val="007A0BA1"/>
    <w:rsid w:val="007A2065"/>
    <w:rsid w:val="007A3EB0"/>
    <w:rsid w:val="007B2D2A"/>
    <w:rsid w:val="007C5E71"/>
    <w:rsid w:val="007C771E"/>
    <w:rsid w:val="007D32B0"/>
    <w:rsid w:val="007D50EF"/>
    <w:rsid w:val="007E71AC"/>
    <w:rsid w:val="007E7501"/>
    <w:rsid w:val="00891FEA"/>
    <w:rsid w:val="00895DC7"/>
    <w:rsid w:val="008C6D59"/>
    <w:rsid w:val="008F0ABC"/>
    <w:rsid w:val="008F15C7"/>
    <w:rsid w:val="009033FB"/>
    <w:rsid w:val="009149B0"/>
    <w:rsid w:val="0094748B"/>
    <w:rsid w:val="009475F3"/>
    <w:rsid w:val="00956AE9"/>
    <w:rsid w:val="00967B07"/>
    <w:rsid w:val="00974329"/>
    <w:rsid w:val="00982BB0"/>
    <w:rsid w:val="009B4768"/>
    <w:rsid w:val="009B491A"/>
    <w:rsid w:val="009C148A"/>
    <w:rsid w:val="009C6CEB"/>
    <w:rsid w:val="009E2E57"/>
    <w:rsid w:val="009F12BE"/>
    <w:rsid w:val="00A33B96"/>
    <w:rsid w:val="00A52EDE"/>
    <w:rsid w:val="00A62491"/>
    <w:rsid w:val="00A67438"/>
    <w:rsid w:val="00A77233"/>
    <w:rsid w:val="00A82556"/>
    <w:rsid w:val="00A96AF4"/>
    <w:rsid w:val="00AB3D03"/>
    <w:rsid w:val="00B2084E"/>
    <w:rsid w:val="00B37233"/>
    <w:rsid w:val="00B643E2"/>
    <w:rsid w:val="00B81858"/>
    <w:rsid w:val="00B81C4B"/>
    <w:rsid w:val="00BA3275"/>
    <w:rsid w:val="00BE3EC8"/>
    <w:rsid w:val="00C16BA8"/>
    <w:rsid w:val="00C30787"/>
    <w:rsid w:val="00C329CA"/>
    <w:rsid w:val="00C472FD"/>
    <w:rsid w:val="00C501EE"/>
    <w:rsid w:val="00C83A65"/>
    <w:rsid w:val="00CA6B77"/>
    <w:rsid w:val="00CB6D3C"/>
    <w:rsid w:val="00CB78E5"/>
    <w:rsid w:val="00CE5C94"/>
    <w:rsid w:val="00CE5E1A"/>
    <w:rsid w:val="00D1419C"/>
    <w:rsid w:val="00D15C21"/>
    <w:rsid w:val="00D46096"/>
    <w:rsid w:val="00D855E4"/>
    <w:rsid w:val="00DB0C7E"/>
    <w:rsid w:val="00DE6F36"/>
    <w:rsid w:val="00E31A80"/>
    <w:rsid w:val="00E40BC0"/>
    <w:rsid w:val="00E6207B"/>
    <w:rsid w:val="00E82EFB"/>
    <w:rsid w:val="00EF4949"/>
    <w:rsid w:val="00EF50AD"/>
    <w:rsid w:val="00F15864"/>
    <w:rsid w:val="00F30561"/>
    <w:rsid w:val="00F4239C"/>
    <w:rsid w:val="00F641C1"/>
    <w:rsid w:val="00F76EBF"/>
    <w:rsid w:val="00F81383"/>
    <w:rsid w:val="00F94108"/>
    <w:rsid w:val="00F942CF"/>
    <w:rsid w:val="00FF154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B27DF"/>
    <w:pPr>
      <w:spacing w:after="200" w:line="276" w:lineRule="auto"/>
    </w:pPr>
    <w:rPr>
      <w:lang w:val="de-DE" w:eastAsia="de-DE"/>
    </w:rPr>
  </w:style>
  <w:style w:type="paragraph" w:styleId="berschrift1">
    <w:name w:val="heading 1"/>
    <w:basedOn w:val="Standard"/>
    <w:link w:val="berschrift1Zchn"/>
    <w:uiPriority w:val="99"/>
    <w:qFormat/>
    <w:rsid w:val="005C7B1E"/>
    <w:pPr>
      <w:spacing w:before="100" w:beforeAutospacing="1" w:after="100" w:afterAutospacing="1" w:line="240" w:lineRule="auto"/>
      <w:outlineLvl w:val="0"/>
    </w:pPr>
    <w:rPr>
      <w:rFonts w:ascii="Times New Roman" w:hAnsi="Times New Roman"/>
      <w:b/>
      <w:bCs/>
      <w:kern w:val="36"/>
      <w:sz w:val="48"/>
      <w:szCs w:val="48"/>
    </w:rPr>
  </w:style>
  <w:style w:type="paragraph" w:styleId="berschrift2">
    <w:name w:val="heading 2"/>
    <w:basedOn w:val="Standard"/>
    <w:link w:val="berschrift2Zchn"/>
    <w:uiPriority w:val="99"/>
    <w:qFormat/>
    <w:rsid w:val="005C7B1E"/>
    <w:pPr>
      <w:spacing w:before="100" w:beforeAutospacing="1" w:after="100" w:afterAutospacing="1" w:line="240" w:lineRule="auto"/>
      <w:outlineLvl w:val="1"/>
    </w:pPr>
    <w:rPr>
      <w:rFonts w:ascii="Times New Roman" w:hAnsi="Times New Roman"/>
      <w:b/>
      <w:bCs/>
      <w:sz w:val="36"/>
      <w:szCs w:val="36"/>
    </w:rPr>
  </w:style>
  <w:style w:type="paragraph" w:styleId="berschrift3">
    <w:name w:val="heading 3"/>
    <w:basedOn w:val="Standard"/>
    <w:link w:val="berschrift3Zchn"/>
    <w:uiPriority w:val="99"/>
    <w:qFormat/>
    <w:rsid w:val="005C7B1E"/>
    <w:pPr>
      <w:spacing w:before="100" w:beforeAutospacing="1" w:after="100" w:afterAutospacing="1" w:line="240" w:lineRule="auto"/>
      <w:outlineLvl w:val="2"/>
    </w:pPr>
    <w:rPr>
      <w:rFonts w:ascii="Times New Roman" w:hAnsi="Times New Roman"/>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5C7B1E"/>
    <w:rPr>
      <w:rFonts w:ascii="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9"/>
    <w:locked/>
    <w:rsid w:val="005C7B1E"/>
    <w:rPr>
      <w:rFonts w:ascii="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9"/>
    <w:locked/>
    <w:rsid w:val="005C7B1E"/>
    <w:rPr>
      <w:rFonts w:ascii="Times New Roman" w:hAnsi="Times New Roman" w:cs="Times New Roman"/>
      <w:b/>
      <w:bCs/>
      <w:sz w:val="27"/>
      <w:szCs w:val="27"/>
      <w:lang w:eastAsia="de-DE"/>
    </w:rPr>
  </w:style>
  <w:style w:type="paragraph" w:styleId="StandardWeb">
    <w:name w:val="Normal (Web)"/>
    <w:basedOn w:val="Standard"/>
    <w:uiPriority w:val="99"/>
    <w:semiHidden/>
    <w:rsid w:val="005C7B1E"/>
    <w:pPr>
      <w:spacing w:before="100" w:beforeAutospacing="1" w:after="100" w:afterAutospacing="1" w:line="240" w:lineRule="auto"/>
    </w:pPr>
    <w:rPr>
      <w:rFonts w:ascii="Times New Roman" w:hAnsi="Times New Roman"/>
      <w:sz w:val="24"/>
      <w:szCs w:val="24"/>
    </w:rPr>
  </w:style>
  <w:style w:type="character" w:styleId="Hyperlink">
    <w:name w:val="Hyperlink"/>
    <w:basedOn w:val="Absatz-Standardschriftart"/>
    <w:uiPriority w:val="99"/>
    <w:rsid w:val="005C7B1E"/>
    <w:rPr>
      <w:rFonts w:cs="Times New Roman"/>
      <w:color w:val="0000FF"/>
      <w:u w:val="single"/>
    </w:rPr>
  </w:style>
  <w:style w:type="character" w:styleId="BesuchterHyperlink">
    <w:name w:val="FollowedHyperlink"/>
    <w:basedOn w:val="Absatz-Standardschriftart"/>
    <w:uiPriority w:val="99"/>
    <w:semiHidden/>
    <w:rsid w:val="00CA6B77"/>
    <w:rPr>
      <w:rFonts w:cs="Times New Roman"/>
      <w:color w:val="800080"/>
      <w:u w:val="single"/>
    </w:rPr>
  </w:style>
  <w:style w:type="paragraph" w:styleId="Kopfzeile">
    <w:name w:val="header"/>
    <w:basedOn w:val="Standard"/>
    <w:link w:val="KopfzeileZchn"/>
    <w:uiPriority w:val="99"/>
    <w:rsid w:val="007E750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locked/>
    <w:rsid w:val="007E7501"/>
    <w:rPr>
      <w:rFonts w:cs="Times New Roman"/>
    </w:rPr>
  </w:style>
  <w:style w:type="paragraph" w:styleId="Fuzeile">
    <w:name w:val="footer"/>
    <w:basedOn w:val="Standard"/>
    <w:link w:val="FuzeileZchn"/>
    <w:uiPriority w:val="99"/>
    <w:rsid w:val="007E7501"/>
    <w:pPr>
      <w:tabs>
        <w:tab w:val="center" w:pos="4536"/>
        <w:tab w:val="right" w:pos="9072"/>
      </w:tabs>
      <w:spacing w:after="0" w:line="240" w:lineRule="auto"/>
    </w:pPr>
  </w:style>
  <w:style w:type="character" w:customStyle="1" w:styleId="FuzeileZchn">
    <w:name w:val="Fußzeile Zchn"/>
    <w:basedOn w:val="Absatz-Standardschriftart"/>
    <w:link w:val="Fuzeile"/>
    <w:uiPriority w:val="99"/>
    <w:locked/>
    <w:rsid w:val="007E7501"/>
    <w:rPr>
      <w:rFonts w:cs="Times New Roman"/>
    </w:rPr>
  </w:style>
  <w:style w:type="paragraph" w:styleId="Sprechblasentext">
    <w:name w:val="Balloon Text"/>
    <w:basedOn w:val="Standard"/>
    <w:link w:val="SprechblasentextZchn"/>
    <w:uiPriority w:val="99"/>
    <w:semiHidden/>
    <w:rsid w:val="00E82EF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E82EFB"/>
    <w:rPr>
      <w:rFonts w:ascii="Tahoma" w:hAnsi="Tahoma" w:cs="Tahoma"/>
      <w:sz w:val="16"/>
      <w:szCs w:val="16"/>
    </w:rPr>
  </w:style>
  <w:style w:type="table" w:styleId="Tabellengitternetz">
    <w:name w:val="Table Grid"/>
    <w:basedOn w:val="NormaleTabelle"/>
    <w:uiPriority w:val="99"/>
    <w:rsid w:val="002F29E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ett">
    <w:name w:val="Strong"/>
    <w:basedOn w:val="Absatz-Standardschriftart"/>
    <w:uiPriority w:val="99"/>
    <w:qFormat/>
    <w:rsid w:val="00982BB0"/>
    <w:rPr>
      <w:rFonts w:cs="Times New Roman"/>
      <w:b/>
      <w:bCs/>
    </w:rPr>
  </w:style>
  <w:style w:type="paragraph" w:styleId="Listenabsatz">
    <w:name w:val="List Paragraph"/>
    <w:basedOn w:val="Standard"/>
    <w:uiPriority w:val="99"/>
    <w:qFormat/>
    <w:rsid w:val="009475F3"/>
    <w:pPr>
      <w:ind w:left="720"/>
      <w:contextualSpacing/>
    </w:pPr>
  </w:style>
  <w:style w:type="character" w:styleId="Kommentarzeichen">
    <w:name w:val="annotation reference"/>
    <w:basedOn w:val="Absatz-Standardschriftart"/>
    <w:uiPriority w:val="99"/>
    <w:semiHidden/>
    <w:rsid w:val="00F81383"/>
    <w:rPr>
      <w:rFonts w:cs="Times New Roman"/>
      <w:sz w:val="16"/>
      <w:szCs w:val="16"/>
    </w:rPr>
  </w:style>
  <w:style w:type="paragraph" w:styleId="Kommentartext">
    <w:name w:val="annotation text"/>
    <w:basedOn w:val="Standard"/>
    <w:link w:val="KommentartextZchn"/>
    <w:uiPriority w:val="99"/>
    <w:semiHidden/>
    <w:rsid w:val="00F81383"/>
    <w:pPr>
      <w:spacing w:line="240" w:lineRule="auto"/>
    </w:pPr>
    <w:rPr>
      <w:sz w:val="20"/>
      <w:szCs w:val="20"/>
    </w:rPr>
  </w:style>
  <w:style w:type="character" w:customStyle="1" w:styleId="KommentartextZchn">
    <w:name w:val="Kommentartext Zchn"/>
    <w:basedOn w:val="Absatz-Standardschriftart"/>
    <w:link w:val="Kommentartext"/>
    <w:uiPriority w:val="99"/>
    <w:semiHidden/>
    <w:locked/>
    <w:rsid w:val="00F81383"/>
    <w:rPr>
      <w:rFonts w:cs="Times New Roman"/>
      <w:sz w:val="20"/>
      <w:szCs w:val="20"/>
    </w:rPr>
  </w:style>
  <w:style w:type="paragraph" w:styleId="Kommentarthema">
    <w:name w:val="annotation subject"/>
    <w:basedOn w:val="Kommentartext"/>
    <w:next w:val="Kommentartext"/>
    <w:link w:val="KommentarthemaZchn"/>
    <w:uiPriority w:val="99"/>
    <w:semiHidden/>
    <w:rsid w:val="00F81383"/>
    <w:rPr>
      <w:b/>
      <w:bCs/>
    </w:rPr>
  </w:style>
  <w:style w:type="character" w:customStyle="1" w:styleId="KommentarthemaZchn">
    <w:name w:val="Kommentarthema Zchn"/>
    <w:basedOn w:val="KommentartextZchn"/>
    <w:link w:val="Kommentarthema"/>
    <w:uiPriority w:val="99"/>
    <w:semiHidden/>
    <w:locked/>
    <w:rsid w:val="00F81383"/>
    <w:rPr>
      <w:b/>
      <w:bCs/>
    </w:rPr>
  </w:style>
  <w:style w:type="character" w:customStyle="1" w:styleId="st">
    <w:name w:val="st"/>
    <w:basedOn w:val="Absatz-Standardschriftart"/>
    <w:uiPriority w:val="99"/>
    <w:rsid w:val="001734C3"/>
    <w:rPr>
      <w:rFonts w:cs="Times New Roman"/>
    </w:rPr>
  </w:style>
  <w:style w:type="character" w:styleId="Hervorhebung">
    <w:name w:val="Emphasis"/>
    <w:basedOn w:val="Absatz-Standardschriftart"/>
    <w:uiPriority w:val="99"/>
    <w:qFormat/>
    <w:rsid w:val="001734C3"/>
    <w:rPr>
      <w:rFonts w:cs="Times New Roman"/>
      <w:i/>
      <w:iCs/>
    </w:rPr>
  </w:style>
</w:styles>
</file>

<file path=word/webSettings.xml><?xml version="1.0" encoding="utf-8"?>
<w:webSettings xmlns:r="http://schemas.openxmlformats.org/officeDocument/2006/relationships" xmlns:w="http://schemas.openxmlformats.org/wordprocessingml/2006/main">
  <w:divs>
    <w:div w:id="727607112">
      <w:marLeft w:val="0"/>
      <w:marRight w:val="0"/>
      <w:marTop w:val="0"/>
      <w:marBottom w:val="0"/>
      <w:divBdr>
        <w:top w:val="none" w:sz="0" w:space="0" w:color="auto"/>
        <w:left w:val="none" w:sz="0" w:space="0" w:color="auto"/>
        <w:bottom w:val="none" w:sz="0" w:space="0" w:color="auto"/>
        <w:right w:val="none" w:sz="0" w:space="0" w:color="auto"/>
      </w:divBdr>
    </w:div>
    <w:div w:id="727607113">
      <w:marLeft w:val="0"/>
      <w:marRight w:val="0"/>
      <w:marTop w:val="0"/>
      <w:marBottom w:val="0"/>
      <w:divBdr>
        <w:top w:val="none" w:sz="0" w:space="0" w:color="auto"/>
        <w:left w:val="none" w:sz="0" w:space="0" w:color="auto"/>
        <w:bottom w:val="none" w:sz="0" w:space="0" w:color="auto"/>
        <w:right w:val="none" w:sz="0" w:space="0" w:color="auto"/>
      </w:divBdr>
    </w:div>
    <w:div w:id="727607117">
      <w:marLeft w:val="0"/>
      <w:marRight w:val="0"/>
      <w:marTop w:val="0"/>
      <w:marBottom w:val="0"/>
      <w:divBdr>
        <w:top w:val="none" w:sz="0" w:space="0" w:color="auto"/>
        <w:left w:val="none" w:sz="0" w:space="0" w:color="auto"/>
        <w:bottom w:val="none" w:sz="0" w:space="0" w:color="auto"/>
        <w:right w:val="none" w:sz="0" w:space="0" w:color="auto"/>
      </w:divBdr>
    </w:div>
    <w:div w:id="727607119">
      <w:marLeft w:val="0"/>
      <w:marRight w:val="0"/>
      <w:marTop w:val="0"/>
      <w:marBottom w:val="0"/>
      <w:divBdr>
        <w:top w:val="none" w:sz="0" w:space="0" w:color="auto"/>
        <w:left w:val="none" w:sz="0" w:space="0" w:color="auto"/>
        <w:bottom w:val="none" w:sz="0" w:space="0" w:color="auto"/>
        <w:right w:val="none" w:sz="0" w:space="0" w:color="auto"/>
      </w:divBdr>
      <w:divsChild>
        <w:div w:id="727607118">
          <w:marLeft w:val="0"/>
          <w:marRight w:val="0"/>
          <w:marTop w:val="0"/>
          <w:marBottom w:val="0"/>
          <w:divBdr>
            <w:top w:val="none" w:sz="0" w:space="0" w:color="auto"/>
            <w:left w:val="none" w:sz="0" w:space="0" w:color="auto"/>
            <w:bottom w:val="none" w:sz="0" w:space="0" w:color="auto"/>
            <w:right w:val="none" w:sz="0" w:space="0" w:color="auto"/>
          </w:divBdr>
          <w:divsChild>
            <w:div w:id="727607123">
              <w:marLeft w:val="0"/>
              <w:marRight w:val="0"/>
              <w:marTop w:val="0"/>
              <w:marBottom w:val="0"/>
              <w:divBdr>
                <w:top w:val="none" w:sz="0" w:space="0" w:color="auto"/>
                <w:left w:val="none" w:sz="0" w:space="0" w:color="auto"/>
                <w:bottom w:val="none" w:sz="0" w:space="0" w:color="auto"/>
                <w:right w:val="none" w:sz="0" w:space="0" w:color="auto"/>
              </w:divBdr>
            </w:div>
          </w:divsChild>
        </w:div>
        <w:div w:id="727607130">
          <w:marLeft w:val="0"/>
          <w:marRight w:val="0"/>
          <w:marTop w:val="0"/>
          <w:marBottom w:val="0"/>
          <w:divBdr>
            <w:top w:val="none" w:sz="0" w:space="0" w:color="auto"/>
            <w:left w:val="none" w:sz="0" w:space="0" w:color="auto"/>
            <w:bottom w:val="none" w:sz="0" w:space="0" w:color="auto"/>
            <w:right w:val="none" w:sz="0" w:space="0" w:color="auto"/>
          </w:divBdr>
          <w:divsChild>
            <w:div w:id="727607135">
              <w:marLeft w:val="0"/>
              <w:marRight w:val="0"/>
              <w:marTop w:val="0"/>
              <w:marBottom w:val="0"/>
              <w:divBdr>
                <w:top w:val="none" w:sz="0" w:space="0" w:color="auto"/>
                <w:left w:val="none" w:sz="0" w:space="0" w:color="auto"/>
                <w:bottom w:val="none" w:sz="0" w:space="0" w:color="auto"/>
                <w:right w:val="none" w:sz="0" w:space="0" w:color="auto"/>
              </w:divBdr>
              <w:divsChild>
                <w:div w:id="72760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607120">
      <w:marLeft w:val="0"/>
      <w:marRight w:val="0"/>
      <w:marTop w:val="0"/>
      <w:marBottom w:val="0"/>
      <w:divBdr>
        <w:top w:val="none" w:sz="0" w:space="0" w:color="auto"/>
        <w:left w:val="none" w:sz="0" w:space="0" w:color="auto"/>
        <w:bottom w:val="none" w:sz="0" w:space="0" w:color="auto"/>
        <w:right w:val="none" w:sz="0" w:space="0" w:color="auto"/>
      </w:divBdr>
      <w:divsChild>
        <w:div w:id="727607111">
          <w:marLeft w:val="0"/>
          <w:marRight w:val="0"/>
          <w:marTop w:val="0"/>
          <w:marBottom w:val="0"/>
          <w:divBdr>
            <w:top w:val="none" w:sz="0" w:space="0" w:color="auto"/>
            <w:left w:val="none" w:sz="0" w:space="0" w:color="auto"/>
            <w:bottom w:val="none" w:sz="0" w:space="0" w:color="auto"/>
            <w:right w:val="none" w:sz="0" w:space="0" w:color="auto"/>
          </w:divBdr>
        </w:div>
        <w:div w:id="727607115">
          <w:marLeft w:val="0"/>
          <w:marRight w:val="0"/>
          <w:marTop w:val="0"/>
          <w:marBottom w:val="0"/>
          <w:divBdr>
            <w:top w:val="none" w:sz="0" w:space="0" w:color="auto"/>
            <w:left w:val="none" w:sz="0" w:space="0" w:color="auto"/>
            <w:bottom w:val="none" w:sz="0" w:space="0" w:color="auto"/>
            <w:right w:val="none" w:sz="0" w:space="0" w:color="auto"/>
          </w:divBdr>
        </w:div>
        <w:div w:id="727607122">
          <w:marLeft w:val="0"/>
          <w:marRight w:val="0"/>
          <w:marTop w:val="0"/>
          <w:marBottom w:val="0"/>
          <w:divBdr>
            <w:top w:val="none" w:sz="0" w:space="0" w:color="auto"/>
            <w:left w:val="none" w:sz="0" w:space="0" w:color="auto"/>
            <w:bottom w:val="none" w:sz="0" w:space="0" w:color="auto"/>
            <w:right w:val="none" w:sz="0" w:space="0" w:color="auto"/>
          </w:divBdr>
        </w:div>
        <w:div w:id="727607124">
          <w:marLeft w:val="0"/>
          <w:marRight w:val="0"/>
          <w:marTop w:val="0"/>
          <w:marBottom w:val="0"/>
          <w:divBdr>
            <w:top w:val="none" w:sz="0" w:space="0" w:color="auto"/>
            <w:left w:val="none" w:sz="0" w:space="0" w:color="auto"/>
            <w:bottom w:val="none" w:sz="0" w:space="0" w:color="auto"/>
            <w:right w:val="none" w:sz="0" w:space="0" w:color="auto"/>
          </w:divBdr>
        </w:div>
        <w:div w:id="727607125">
          <w:marLeft w:val="0"/>
          <w:marRight w:val="0"/>
          <w:marTop w:val="0"/>
          <w:marBottom w:val="0"/>
          <w:divBdr>
            <w:top w:val="none" w:sz="0" w:space="0" w:color="auto"/>
            <w:left w:val="none" w:sz="0" w:space="0" w:color="auto"/>
            <w:bottom w:val="none" w:sz="0" w:space="0" w:color="auto"/>
            <w:right w:val="none" w:sz="0" w:space="0" w:color="auto"/>
          </w:divBdr>
        </w:div>
        <w:div w:id="727607129">
          <w:marLeft w:val="0"/>
          <w:marRight w:val="0"/>
          <w:marTop w:val="0"/>
          <w:marBottom w:val="0"/>
          <w:divBdr>
            <w:top w:val="none" w:sz="0" w:space="0" w:color="auto"/>
            <w:left w:val="none" w:sz="0" w:space="0" w:color="auto"/>
            <w:bottom w:val="none" w:sz="0" w:space="0" w:color="auto"/>
            <w:right w:val="none" w:sz="0" w:space="0" w:color="auto"/>
          </w:divBdr>
        </w:div>
        <w:div w:id="727607134">
          <w:marLeft w:val="0"/>
          <w:marRight w:val="0"/>
          <w:marTop w:val="0"/>
          <w:marBottom w:val="0"/>
          <w:divBdr>
            <w:top w:val="none" w:sz="0" w:space="0" w:color="auto"/>
            <w:left w:val="none" w:sz="0" w:space="0" w:color="auto"/>
            <w:bottom w:val="none" w:sz="0" w:space="0" w:color="auto"/>
            <w:right w:val="none" w:sz="0" w:space="0" w:color="auto"/>
          </w:divBdr>
        </w:div>
      </w:divsChild>
    </w:div>
    <w:div w:id="727607126">
      <w:marLeft w:val="0"/>
      <w:marRight w:val="0"/>
      <w:marTop w:val="0"/>
      <w:marBottom w:val="0"/>
      <w:divBdr>
        <w:top w:val="none" w:sz="0" w:space="0" w:color="auto"/>
        <w:left w:val="none" w:sz="0" w:space="0" w:color="auto"/>
        <w:bottom w:val="none" w:sz="0" w:space="0" w:color="auto"/>
        <w:right w:val="none" w:sz="0" w:space="0" w:color="auto"/>
      </w:divBdr>
      <w:divsChild>
        <w:div w:id="727607114">
          <w:marLeft w:val="0"/>
          <w:marRight w:val="0"/>
          <w:marTop w:val="0"/>
          <w:marBottom w:val="0"/>
          <w:divBdr>
            <w:top w:val="none" w:sz="0" w:space="0" w:color="auto"/>
            <w:left w:val="none" w:sz="0" w:space="0" w:color="auto"/>
            <w:bottom w:val="none" w:sz="0" w:space="0" w:color="auto"/>
            <w:right w:val="none" w:sz="0" w:space="0" w:color="auto"/>
          </w:divBdr>
        </w:div>
      </w:divsChild>
    </w:div>
    <w:div w:id="727607128">
      <w:marLeft w:val="0"/>
      <w:marRight w:val="0"/>
      <w:marTop w:val="0"/>
      <w:marBottom w:val="0"/>
      <w:divBdr>
        <w:top w:val="none" w:sz="0" w:space="0" w:color="auto"/>
        <w:left w:val="none" w:sz="0" w:space="0" w:color="auto"/>
        <w:bottom w:val="none" w:sz="0" w:space="0" w:color="auto"/>
        <w:right w:val="none" w:sz="0" w:space="0" w:color="auto"/>
      </w:divBdr>
      <w:divsChild>
        <w:div w:id="727607136">
          <w:marLeft w:val="0"/>
          <w:marRight w:val="0"/>
          <w:marTop w:val="0"/>
          <w:marBottom w:val="0"/>
          <w:divBdr>
            <w:top w:val="none" w:sz="0" w:space="0" w:color="auto"/>
            <w:left w:val="none" w:sz="0" w:space="0" w:color="auto"/>
            <w:bottom w:val="none" w:sz="0" w:space="0" w:color="auto"/>
            <w:right w:val="none" w:sz="0" w:space="0" w:color="auto"/>
          </w:divBdr>
          <w:divsChild>
            <w:div w:id="727607121">
              <w:marLeft w:val="0"/>
              <w:marRight w:val="0"/>
              <w:marTop w:val="0"/>
              <w:marBottom w:val="0"/>
              <w:divBdr>
                <w:top w:val="none" w:sz="0" w:space="0" w:color="auto"/>
                <w:left w:val="none" w:sz="0" w:space="0" w:color="auto"/>
                <w:bottom w:val="none" w:sz="0" w:space="0" w:color="auto"/>
                <w:right w:val="none" w:sz="0" w:space="0" w:color="auto"/>
              </w:divBdr>
            </w:div>
          </w:divsChild>
        </w:div>
        <w:div w:id="727607137">
          <w:marLeft w:val="0"/>
          <w:marRight w:val="0"/>
          <w:marTop w:val="0"/>
          <w:marBottom w:val="0"/>
          <w:divBdr>
            <w:top w:val="none" w:sz="0" w:space="0" w:color="auto"/>
            <w:left w:val="none" w:sz="0" w:space="0" w:color="auto"/>
            <w:bottom w:val="none" w:sz="0" w:space="0" w:color="auto"/>
            <w:right w:val="none" w:sz="0" w:space="0" w:color="auto"/>
          </w:divBdr>
          <w:divsChild>
            <w:div w:id="727607133">
              <w:marLeft w:val="0"/>
              <w:marRight w:val="0"/>
              <w:marTop w:val="0"/>
              <w:marBottom w:val="0"/>
              <w:divBdr>
                <w:top w:val="none" w:sz="0" w:space="0" w:color="auto"/>
                <w:left w:val="none" w:sz="0" w:space="0" w:color="auto"/>
                <w:bottom w:val="none" w:sz="0" w:space="0" w:color="auto"/>
                <w:right w:val="none" w:sz="0" w:space="0" w:color="auto"/>
              </w:divBdr>
              <w:divsChild>
                <w:div w:id="72760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607131">
      <w:marLeft w:val="0"/>
      <w:marRight w:val="0"/>
      <w:marTop w:val="0"/>
      <w:marBottom w:val="0"/>
      <w:divBdr>
        <w:top w:val="none" w:sz="0" w:space="0" w:color="auto"/>
        <w:left w:val="none" w:sz="0" w:space="0" w:color="auto"/>
        <w:bottom w:val="none" w:sz="0" w:space="0" w:color="auto"/>
        <w:right w:val="none" w:sz="0" w:space="0" w:color="auto"/>
      </w:divBdr>
    </w:div>
    <w:div w:id="72760713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wissdrive.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mmanuel.seeger@go-swissdrive.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buerokolberg.de" TargetMode="External"/><Relationship Id="rId4" Type="http://schemas.openxmlformats.org/officeDocument/2006/relationships/webSettings" Target="webSettings.xml"/><Relationship Id="rId9" Type="http://schemas.openxmlformats.org/officeDocument/2006/relationships/hyperlink" Target="mailto:presseservice@buerokolberg.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1000</Words>
  <Characters>6306</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7292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RK</dc:creator>
  <cp:lastModifiedBy> </cp:lastModifiedBy>
  <cp:revision>6</cp:revision>
  <cp:lastPrinted>2014-06-25T09:58:00Z</cp:lastPrinted>
  <dcterms:created xsi:type="dcterms:W3CDTF">2014-07-03T21:32:00Z</dcterms:created>
  <dcterms:modified xsi:type="dcterms:W3CDTF">2014-08-17T19:33:00Z</dcterms:modified>
</cp:coreProperties>
</file>